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1FAB2BAD" w:rsidR="006E78E0" w:rsidRPr="004F7767" w:rsidRDefault="00700B5E" w:rsidP="00297489">
                            <w:pPr>
                              <w:pStyle w:val="Heading1"/>
                              <w:rPr>
                                <w:rStyle w:val="SubtleReference"/>
                                <w:color w:val="2E3B42" w:themeColor="accent2"/>
                              </w:rPr>
                            </w:pPr>
                            <w:r>
                              <w:rPr>
                                <w:rStyle w:val="SubtleReference"/>
                                <w:color w:val="2E3B42" w:themeColor="accent2"/>
                              </w:rPr>
                              <w:t>Autistic Disorder (Autism)</w:t>
                            </w:r>
                          </w:p>
                          <w:p w14:paraId="011F329A" w14:textId="7FFB0529" w:rsidR="006E78E0" w:rsidRPr="00700B5E"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1FAB2BAD" w:rsidR="006E78E0" w:rsidRPr="004F7767" w:rsidRDefault="00700B5E" w:rsidP="00297489">
                      <w:pPr>
                        <w:pStyle w:val="Heading1"/>
                        <w:rPr>
                          <w:rStyle w:val="SubtleReference"/>
                          <w:color w:val="2E3B42" w:themeColor="accent2"/>
                        </w:rPr>
                      </w:pPr>
                      <w:r>
                        <w:rPr>
                          <w:rStyle w:val="SubtleReference"/>
                          <w:color w:val="2E3B42" w:themeColor="accent2"/>
                        </w:rPr>
                        <w:t>Autistic Disorder (Autism)</w:t>
                      </w:r>
                    </w:p>
                    <w:p w14:paraId="011F329A" w14:textId="7FFB0529" w:rsidR="006E78E0" w:rsidRPr="00700B5E"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61FD173B" w:rsidR="00A3694A" w:rsidRPr="004F7767" w:rsidRDefault="00700B5E" w:rsidP="00297489">
                            <w:pPr>
                              <w:pStyle w:val="Heading1"/>
                              <w:rPr>
                                <w:rStyle w:val="Emphasis"/>
                                <w:color w:val="2E3B42" w:themeColor="accent2"/>
                              </w:rPr>
                            </w:pPr>
                            <w:r>
                              <w:rPr>
                                <w:rStyle w:val="Emphasis"/>
                                <w:color w:val="2E3B42" w:themeColor="accent2"/>
                              </w:rPr>
                              <w:t>Autism Spectrum</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61FD173B" w:rsidR="00A3694A" w:rsidRPr="004F7767" w:rsidRDefault="00700B5E" w:rsidP="00297489">
                      <w:pPr>
                        <w:pStyle w:val="Heading1"/>
                        <w:rPr>
                          <w:rStyle w:val="Emphasis"/>
                          <w:color w:val="2E3B42" w:themeColor="accent2"/>
                        </w:rPr>
                      </w:pPr>
                      <w:r>
                        <w:rPr>
                          <w:rStyle w:val="Emphasis"/>
                          <w:color w:val="2E3B42" w:themeColor="accent2"/>
                        </w:rPr>
                        <w:t>Autism Spectrum</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BD463D9" w14:textId="77777777" w:rsidR="00700B5E" w:rsidRDefault="00700B5E" w:rsidP="00700B5E">
      <w:pPr>
        <w:pStyle w:val="Heading2"/>
        <w:jc w:val="both"/>
      </w:pPr>
      <w:bookmarkStart w:id="0" w:name="_Toc483468133"/>
      <w:r>
        <w:lastRenderedPageBreak/>
        <w:t>Autistic Disorder (Autism)</w:t>
      </w:r>
      <w:bookmarkEnd w:id="0"/>
    </w:p>
    <w:p w14:paraId="5E075333" w14:textId="77777777" w:rsidR="00700B5E" w:rsidRDefault="00700B5E" w:rsidP="00700B5E">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00B5E" w14:paraId="1D11DF32" w14:textId="77777777" w:rsidTr="00B70A1B">
        <w:trPr>
          <w:trHeight w:val="845"/>
        </w:trPr>
        <w:tc>
          <w:tcPr>
            <w:tcW w:w="1135" w:type="dxa"/>
            <w:tcBorders>
              <w:top w:val="nil"/>
              <w:bottom w:val="nil"/>
              <w:right w:val="nil"/>
            </w:tcBorders>
            <w:vAlign w:val="center"/>
          </w:tcPr>
          <w:p w14:paraId="5A0FB46D" w14:textId="77777777" w:rsidR="00700B5E" w:rsidRDefault="00700B5E" w:rsidP="00B70A1B">
            <w:pPr>
              <w:pStyle w:val="Heading3"/>
              <w:jc w:val="both"/>
            </w:pPr>
            <w:r>
              <w:rPr>
                <w:noProof/>
                <w:lang w:val="el-GR" w:eastAsia="el-GR"/>
              </w:rPr>
              <w:drawing>
                <wp:anchor distT="0" distB="0" distL="114300" distR="114300" simplePos="0" relativeHeight="251663360" behindDoc="0" locked="0" layoutInCell="1" allowOverlap="1" wp14:anchorId="3516E331" wp14:editId="4A169BFA">
                  <wp:simplePos x="0" y="0"/>
                  <wp:positionH relativeFrom="column">
                    <wp:posOffset>87630</wp:posOffset>
                  </wp:positionH>
                  <wp:positionV relativeFrom="paragraph">
                    <wp:posOffset>-5080</wp:posOffset>
                  </wp:positionV>
                  <wp:extent cx="516890" cy="516890"/>
                  <wp:effectExtent l="25400" t="0" r="0" b="0"/>
                  <wp:wrapNone/>
                  <wp:docPr id="60"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27899ED4" w14:textId="77777777" w:rsidR="00700B5E" w:rsidRPr="00291A7F" w:rsidRDefault="00700B5E" w:rsidP="00B70A1B">
            <w:pPr>
              <w:jc w:val="both"/>
            </w:pPr>
          </w:p>
        </w:tc>
        <w:tc>
          <w:tcPr>
            <w:tcW w:w="8159" w:type="dxa"/>
            <w:tcBorders>
              <w:left w:val="nil"/>
            </w:tcBorders>
            <w:vAlign w:val="center"/>
          </w:tcPr>
          <w:p w14:paraId="659EEDB3" w14:textId="77777777" w:rsidR="00700B5E" w:rsidRPr="00291A7F" w:rsidRDefault="00700B5E" w:rsidP="00B70A1B">
            <w:pPr>
              <w:pStyle w:val="Subtitle"/>
              <w:jc w:val="both"/>
            </w:pPr>
            <w:r w:rsidRPr="00291A7F">
              <w:t>Classroom-based tips (focus on instructional methods)</w:t>
            </w:r>
          </w:p>
        </w:tc>
      </w:tr>
    </w:tbl>
    <w:p w14:paraId="51AC3B9B" w14:textId="77777777" w:rsidR="00700B5E" w:rsidRDefault="00700B5E" w:rsidP="00700B5E">
      <w:pPr>
        <w:jc w:val="both"/>
        <w:rPr>
          <w:rFonts w:eastAsia="Times New Roman"/>
          <w:b/>
          <w:color w:val="222222"/>
          <w:szCs w:val="24"/>
          <w:lang w:val="en-GB" w:eastAsia="el-GR"/>
        </w:rPr>
      </w:pPr>
    </w:p>
    <w:p w14:paraId="57779D39" w14:textId="77777777" w:rsidR="00700B5E" w:rsidRPr="001C0264" w:rsidRDefault="00700B5E" w:rsidP="00700B5E">
      <w:pPr>
        <w:pStyle w:val="ListParagraph"/>
        <w:numPr>
          <w:ilvl w:val="0"/>
          <w:numId w:val="9"/>
        </w:numPr>
        <w:jc w:val="both"/>
        <w:rPr>
          <w:szCs w:val="24"/>
        </w:rPr>
      </w:pPr>
      <w:r w:rsidRPr="001C0264">
        <w:rPr>
          <w:rFonts w:eastAsia="Arial"/>
          <w:b/>
          <w:szCs w:val="24"/>
        </w:rPr>
        <w:t>Use pictorial self-instruction</w:t>
      </w:r>
      <w:r w:rsidRPr="001C0264">
        <w:rPr>
          <w:rFonts w:eastAsia="Arial"/>
          <w:szCs w:val="24"/>
        </w:rPr>
        <w:t xml:space="preserve"> (</w:t>
      </w:r>
      <w:proofErr w:type="spellStart"/>
      <w:r w:rsidRPr="001C0264">
        <w:rPr>
          <w:rFonts w:eastAsia="Arial"/>
          <w:szCs w:val="24"/>
        </w:rPr>
        <w:t>Mithaug</w:t>
      </w:r>
      <w:proofErr w:type="spellEnd"/>
      <w:r w:rsidRPr="001C0264">
        <w:rPr>
          <w:rFonts w:eastAsia="Arial"/>
          <w:szCs w:val="24"/>
        </w:rPr>
        <w:t xml:space="preserve"> &amp; </w:t>
      </w:r>
      <w:proofErr w:type="spellStart"/>
      <w:r w:rsidRPr="001C0264">
        <w:rPr>
          <w:rFonts w:eastAsia="Arial"/>
          <w:szCs w:val="24"/>
        </w:rPr>
        <w:t>Mithaug</w:t>
      </w:r>
      <w:proofErr w:type="spellEnd"/>
      <w:r w:rsidRPr="001C0264">
        <w:rPr>
          <w:rFonts w:eastAsia="Arial"/>
          <w:szCs w:val="24"/>
        </w:rPr>
        <w:t xml:space="preserve">, 2003). Pupils can learn to complete academic assignments using a picture-based graphic </w:t>
      </w:r>
      <w:proofErr w:type="spellStart"/>
      <w:r w:rsidRPr="001C0264">
        <w:rPr>
          <w:rFonts w:eastAsia="Arial"/>
          <w:szCs w:val="24"/>
        </w:rPr>
        <w:t>organiser</w:t>
      </w:r>
      <w:proofErr w:type="spellEnd"/>
      <w:r w:rsidRPr="001C0264">
        <w:rPr>
          <w:rFonts w:eastAsia="Arial"/>
          <w:szCs w:val="24"/>
        </w:rPr>
        <w:t xml:space="preserve">. Pupils plan, complete, and evaluate their work by circling pictures according to the following categories: (a) Subjects to Work, (b) What I Will </w:t>
      </w:r>
      <w:proofErr w:type="gramStart"/>
      <w:r w:rsidRPr="001C0264">
        <w:rPr>
          <w:rFonts w:eastAsia="Arial"/>
          <w:szCs w:val="24"/>
        </w:rPr>
        <w:t>Do</w:t>
      </w:r>
      <w:proofErr w:type="gramEnd"/>
      <w:r w:rsidRPr="001C0264">
        <w:rPr>
          <w:rFonts w:eastAsia="Arial"/>
          <w:szCs w:val="24"/>
        </w:rPr>
        <w:t xml:space="preserve">, and (c) What I Did. Use this strategy to teach self-management skills. </w:t>
      </w:r>
    </w:p>
    <w:p w14:paraId="22D76D79" w14:textId="77777777" w:rsidR="00700B5E" w:rsidRPr="001C0264" w:rsidRDefault="00700B5E" w:rsidP="00700B5E">
      <w:pPr>
        <w:pStyle w:val="ListParagraph"/>
        <w:jc w:val="both"/>
        <w:rPr>
          <w:szCs w:val="24"/>
        </w:rPr>
      </w:pPr>
    </w:p>
    <w:p w14:paraId="3D8F85A9" w14:textId="77777777" w:rsidR="00700B5E" w:rsidRPr="001C0264" w:rsidRDefault="00700B5E" w:rsidP="00700B5E">
      <w:pPr>
        <w:pStyle w:val="ListParagraph"/>
        <w:numPr>
          <w:ilvl w:val="0"/>
          <w:numId w:val="9"/>
        </w:numPr>
        <w:jc w:val="both"/>
        <w:rPr>
          <w:szCs w:val="24"/>
        </w:rPr>
      </w:pPr>
      <w:r w:rsidRPr="001C0264">
        <w:rPr>
          <w:rFonts w:eastAsia="Arial"/>
          <w:b/>
          <w:color w:val="222222"/>
          <w:szCs w:val="24"/>
        </w:rPr>
        <w:t>Use multimedia to teach social skills.</w:t>
      </w:r>
      <w:r w:rsidRPr="001C0264">
        <w:rPr>
          <w:rFonts w:eastAsia="Arial"/>
          <w:color w:val="222222"/>
          <w:szCs w:val="24"/>
        </w:rPr>
        <w:t xml:space="preserve"> A lot of pupils with autism tend to be visual learners thus videos, simulations, virtual environments and other multimedia can be effective teaching tools </w:t>
      </w:r>
      <w:r w:rsidRPr="001C0264">
        <w:rPr>
          <w:rFonts w:eastAsia="Arial"/>
          <w:color w:val="333333"/>
          <w:szCs w:val="24"/>
        </w:rPr>
        <w:t xml:space="preserve">(Parsons, 2006; Parsons, Leonard and Mitchell, 2006). You can also implement </w:t>
      </w:r>
      <w:r w:rsidRPr="001C0264">
        <w:rPr>
          <w:rFonts w:eastAsia="Arial"/>
          <w:color w:val="222222"/>
          <w:szCs w:val="24"/>
        </w:rPr>
        <w:t xml:space="preserve">role-playing, social stories, and observing others’ </w:t>
      </w:r>
      <w:proofErr w:type="spellStart"/>
      <w:r w:rsidRPr="001C0264">
        <w:rPr>
          <w:rFonts w:eastAsia="Arial"/>
          <w:color w:val="222222"/>
          <w:szCs w:val="24"/>
        </w:rPr>
        <w:t>behaviour</w:t>
      </w:r>
      <w:proofErr w:type="spellEnd"/>
      <w:r w:rsidRPr="001C0264">
        <w:rPr>
          <w:rFonts w:eastAsia="Arial"/>
          <w:color w:val="222222"/>
          <w:szCs w:val="24"/>
        </w:rPr>
        <w:t xml:space="preserve"> by </w:t>
      </w:r>
      <w:proofErr w:type="spellStart"/>
      <w:r w:rsidRPr="001C0264">
        <w:rPr>
          <w:rFonts w:eastAsia="Arial"/>
          <w:color w:val="222222"/>
          <w:szCs w:val="24"/>
        </w:rPr>
        <w:t>utilising</w:t>
      </w:r>
      <w:proofErr w:type="spellEnd"/>
      <w:r w:rsidRPr="001C0264">
        <w:rPr>
          <w:rFonts w:eastAsia="Arial"/>
          <w:color w:val="222222"/>
          <w:szCs w:val="24"/>
        </w:rPr>
        <w:t xml:space="preserve"> multimedia.</w:t>
      </w:r>
    </w:p>
    <w:p w14:paraId="460781E8" w14:textId="77777777" w:rsidR="00700B5E" w:rsidRPr="001C0264" w:rsidRDefault="00700B5E" w:rsidP="00700B5E">
      <w:pPr>
        <w:pStyle w:val="ListParagraph"/>
        <w:jc w:val="both"/>
        <w:rPr>
          <w:szCs w:val="24"/>
        </w:rPr>
      </w:pPr>
    </w:p>
    <w:p w14:paraId="290F6F22" w14:textId="77777777" w:rsidR="00700B5E" w:rsidRPr="001C0264" w:rsidRDefault="00700B5E" w:rsidP="00700B5E">
      <w:pPr>
        <w:pStyle w:val="ListParagraph"/>
        <w:numPr>
          <w:ilvl w:val="0"/>
          <w:numId w:val="9"/>
        </w:numPr>
        <w:jc w:val="both"/>
        <w:rPr>
          <w:szCs w:val="24"/>
        </w:rPr>
      </w:pPr>
      <w:r w:rsidRPr="001C0264">
        <w:rPr>
          <w:rFonts w:eastAsia="Arial"/>
          <w:b/>
          <w:color w:val="222222"/>
          <w:szCs w:val="24"/>
        </w:rPr>
        <w:t xml:space="preserve"> </w:t>
      </w:r>
      <w:r w:rsidRPr="001C0264">
        <w:rPr>
          <w:rFonts w:eastAsia="Arial"/>
          <w:b/>
          <w:szCs w:val="24"/>
        </w:rPr>
        <w:t>Read and discuss literature related to stories on social skills,</w:t>
      </w:r>
      <w:r w:rsidRPr="001C0264">
        <w:rPr>
          <w:rFonts w:eastAsia="Arial"/>
          <w:szCs w:val="24"/>
        </w:rPr>
        <w:t xml:space="preserve"> which involve topics such as dealing with new situations, dealing with bullying or making new friends (</w:t>
      </w:r>
      <w:proofErr w:type="spellStart"/>
      <w:r w:rsidRPr="001C0264">
        <w:rPr>
          <w:rFonts w:eastAsia="Arial"/>
          <w:szCs w:val="24"/>
        </w:rPr>
        <w:t>DeGeorge</w:t>
      </w:r>
      <w:proofErr w:type="spellEnd"/>
      <w:r w:rsidRPr="001C0264">
        <w:rPr>
          <w:rFonts w:eastAsia="Arial"/>
          <w:szCs w:val="24"/>
        </w:rPr>
        <w:t>, 1998)</w:t>
      </w:r>
    </w:p>
    <w:p w14:paraId="50273AA0" w14:textId="77777777" w:rsidR="00700B5E" w:rsidRPr="001C0264" w:rsidRDefault="00700B5E" w:rsidP="00700B5E">
      <w:pPr>
        <w:pStyle w:val="ListParagraph"/>
        <w:jc w:val="both"/>
        <w:rPr>
          <w:szCs w:val="24"/>
        </w:rPr>
      </w:pPr>
    </w:p>
    <w:p w14:paraId="0C00ECB6" w14:textId="77777777" w:rsidR="00700B5E" w:rsidRPr="001C0264" w:rsidRDefault="00700B5E" w:rsidP="00700B5E">
      <w:pPr>
        <w:pStyle w:val="ListParagraph"/>
        <w:numPr>
          <w:ilvl w:val="0"/>
          <w:numId w:val="9"/>
        </w:numPr>
        <w:jc w:val="both"/>
        <w:rPr>
          <w:szCs w:val="24"/>
        </w:rPr>
      </w:pPr>
      <w:r w:rsidRPr="001C0264">
        <w:rPr>
          <w:rFonts w:eastAsia="Arial"/>
          <w:b/>
          <w:szCs w:val="24"/>
        </w:rPr>
        <w:t>Create your own social skills tools and adapt them to your pupils’ needs.</w:t>
      </w:r>
      <w:r w:rsidRPr="001C0264">
        <w:rPr>
          <w:rFonts w:eastAsia="Arial"/>
          <w:szCs w:val="24"/>
        </w:rPr>
        <w:t xml:space="preserve"> For instance, you can audio/video-record your pupils in class and then use the </w:t>
      </w:r>
      <w:proofErr w:type="spellStart"/>
      <w:r w:rsidRPr="001C0264">
        <w:rPr>
          <w:rFonts w:eastAsia="Arial"/>
          <w:szCs w:val="24"/>
        </w:rPr>
        <w:t>materila</w:t>
      </w:r>
      <w:proofErr w:type="spellEnd"/>
      <w:r w:rsidRPr="001C0264">
        <w:rPr>
          <w:rFonts w:eastAsia="Arial"/>
          <w:szCs w:val="24"/>
        </w:rPr>
        <w:t xml:space="preserve"> to initiate a discussion of your pupils’ social interactions. Make sure necessary parental consent forms are signed. (NCTI, </w:t>
      </w:r>
      <w:proofErr w:type="spellStart"/>
      <w:r w:rsidRPr="001C0264">
        <w:rPr>
          <w:rFonts w:eastAsia="Arial"/>
          <w:szCs w:val="24"/>
        </w:rPr>
        <w:t>CITed</w:t>
      </w:r>
      <w:proofErr w:type="spellEnd"/>
      <w:r w:rsidRPr="001C0264">
        <w:rPr>
          <w:rFonts w:eastAsia="Arial"/>
          <w:szCs w:val="24"/>
        </w:rPr>
        <w:t xml:space="preserve"> – Centre for Integrating Technology in Education)</w:t>
      </w:r>
    </w:p>
    <w:p w14:paraId="1A85BAC4" w14:textId="77777777" w:rsidR="00700B5E" w:rsidRPr="001C0264" w:rsidRDefault="00700B5E" w:rsidP="00700B5E">
      <w:pPr>
        <w:pStyle w:val="ListParagraph"/>
        <w:jc w:val="both"/>
        <w:rPr>
          <w:szCs w:val="24"/>
        </w:rPr>
      </w:pPr>
    </w:p>
    <w:p w14:paraId="175AB0F8" w14:textId="77777777" w:rsidR="00700B5E" w:rsidRPr="001C0264" w:rsidRDefault="00700B5E" w:rsidP="00700B5E">
      <w:pPr>
        <w:pStyle w:val="ListParagraph"/>
        <w:numPr>
          <w:ilvl w:val="0"/>
          <w:numId w:val="9"/>
        </w:numPr>
        <w:jc w:val="both"/>
        <w:rPr>
          <w:szCs w:val="24"/>
        </w:rPr>
      </w:pPr>
      <w:r w:rsidRPr="001C0264">
        <w:rPr>
          <w:rFonts w:eastAsia="Arial"/>
          <w:b/>
          <w:szCs w:val="24"/>
        </w:rPr>
        <w:t xml:space="preserve">Ask pupils to create their own stories about social </w:t>
      </w:r>
      <w:proofErr w:type="spellStart"/>
      <w:r w:rsidRPr="001C0264">
        <w:rPr>
          <w:rFonts w:eastAsia="Arial"/>
          <w:b/>
          <w:szCs w:val="24"/>
        </w:rPr>
        <w:t>behaviour</w:t>
      </w:r>
      <w:proofErr w:type="spellEnd"/>
      <w:r w:rsidRPr="001C0264">
        <w:rPr>
          <w:rFonts w:eastAsia="Arial"/>
          <w:szCs w:val="24"/>
        </w:rPr>
        <w:t xml:space="preserve"> and discuss and provide feedback about these stories. (NCTI, </w:t>
      </w:r>
      <w:proofErr w:type="spellStart"/>
      <w:r w:rsidRPr="001C0264">
        <w:rPr>
          <w:rFonts w:eastAsia="Arial"/>
          <w:szCs w:val="24"/>
        </w:rPr>
        <w:t>CITEd</w:t>
      </w:r>
      <w:proofErr w:type="spellEnd"/>
      <w:r w:rsidRPr="001C0264">
        <w:rPr>
          <w:rFonts w:eastAsia="Arial"/>
          <w:szCs w:val="24"/>
        </w:rPr>
        <w:t>)</w:t>
      </w:r>
    </w:p>
    <w:p w14:paraId="0D43E3AD" w14:textId="77777777" w:rsidR="00700B5E" w:rsidRPr="001C0264" w:rsidRDefault="00700B5E" w:rsidP="00700B5E">
      <w:pPr>
        <w:pStyle w:val="ListParagraph"/>
        <w:jc w:val="both"/>
        <w:rPr>
          <w:szCs w:val="24"/>
        </w:rPr>
      </w:pPr>
    </w:p>
    <w:p w14:paraId="00822590" w14:textId="77777777" w:rsidR="00700B5E" w:rsidRPr="001C0264" w:rsidRDefault="00700B5E" w:rsidP="00700B5E">
      <w:pPr>
        <w:pStyle w:val="ListParagraph"/>
        <w:numPr>
          <w:ilvl w:val="0"/>
          <w:numId w:val="9"/>
        </w:numPr>
        <w:jc w:val="both"/>
        <w:rPr>
          <w:szCs w:val="24"/>
        </w:rPr>
      </w:pPr>
      <w:r w:rsidRPr="001C0264">
        <w:rPr>
          <w:rFonts w:eastAsia="Arial"/>
          <w:b/>
          <w:szCs w:val="24"/>
        </w:rPr>
        <w:t>Use photographs or still images</w:t>
      </w:r>
      <w:r w:rsidRPr="001C0264">
        <w:rPr>
          <w:rFonts w:eastAsia="Arial"/>
          <w:szCs w:val="24"/>
        </w:rPr>
        <w:t xml:space="preserve"> from the videos created, as ‘reminders of social </w:t>
      </w:r>
      <w:proofErr w:type="spellStart"/>
      <w:r w:rsidRPr="001C0264">
        <w:rPr>
          <w:rFonts w:eastAsia="Arial"/>
          <w:szCs w:val="24"/>
        </w:rPr>
        <w:t>behaviour</w:t>
      </w:r>
      <w:proofErr w:type="spellEnd"/>
      <w:r w:rsidRPr="001C0264">
        <w:rPr>
          <w:rFonts w:eastAsia="Arial"/>
          <w:szCs w:val="24"/>
        </w:rPr>
        <w:t xml:space="preserve">’ with your pupils. (NCTI, </w:t>
      </w:r>
      <w:proofErr w:type="spellStart"/>
      <w:r w:rsidRPr="001C0264">
        <w:rPr>
          <w:rFonts w:eastAsia="Arial"/>
          <w:szCs w:val="24"/>
        </w:rPr>
        <w:t>CITEd</w:t>
      </w:r>
      <w:proofErr w:type="spellEnd"/>
      <w:r w:rsidRPr="001C0264">
        <w:rPr>
          <w:rFonts w:eastAsia="Arial"/>
          <w:szCs w:val="24"/>
        </w:rPr>
        <w:t>)</w:t>
      </w:r>
    </w:p>
    <w:p w14:paraId="1BE7C441" w14:textId="77777777" w:rsidR="00700B5E" w:rsidRPr="001C0264" w:rsidRDefault="00700B5E" w:rsidP="00700B5E">
      <w:pPr>
        <w:pStyle w:val="ListParagraph"/>
        <w:jc w:val="both"/>
        <w:rPr>
          <w:szCs w:val="24"/>
        </w:rPr>
      </w:pPr>
    </w:p>
    <w:p w14:paraId="2560BB45" w14:textId="77777777" w:rsidR="00700B5E" w:rsidRPr="001C0264" w:rsidRDefault="00700B5E" w:rsidP="00700B5E">
      <w:pPr>
        <w:pStyle w:val="ListParagraph"/>
        <w:numPr>
          <w:ilvl w:val="0"/>
          <w:numId w:val="9"/>
        </w:numPr>
        <w:jc w:val="both"/>
        <w:rPr>
          <w:szCs w:val="24"/>
        </w:rPr>
      </w:pPr>
      <w:r w:rsidRPr="001C0264">
        <w:rPr>
          <w:rFonts w:eastAsia="Arial"/>
          <w:b/>
          <w:szCs w:val="24"/>
        </w:rPr>
        <w:t>Use technology, such as tablets, to teach vocabulary and social skills to pupils with autism.</w:t>
      </w:r>
      <w:r w:rsidRPr="001C0264">
        <w:rPr>
          <w:rFonts w:eastAsia="Arial"/>
          <w:szCs w:val="24"/>
        </w:rPr>
        <w:t xml:space="preserve"> Choose from a wide range of applications freely available online to meet your pupils’ needs.</w:t>
      </w:r>
    </w:p>
    <w:p w14:paraId="0AFD1A40" w14:textId="77777777" w:rsidR="00700B5E" w:rsidRPr="001C0264" w:rsidRDefault="00700B5E" w:rsidP="00700B5E">
      <w:pPr>
        <w:pStyle w:val="ListParagraph"/>
        <w:jc w:val="both"/>
        <w:rPr>
          <w:szCs w:val="24"/>
        </w:rPr>
      </w:pPr>
    </w:p>
    <w:p w14:paraId="2AE4D2B8" w14:textId="77777777" w:rsidR="00700B5E" w:rsidRPr="001C0264" w:rsidRDefault="00700B5E" w:rsidP="00700B5E">
      <w:pPr>
        <w:pStyle w:val="ListParagraph"/>
        <w:numPr>
          <w:ilvl w:val="0"/>
          <w:numId w:val="9"/>
        </w:numPr>
        <w:jc w:val="both"/>
        <w:rPr>
          <w:rStyle w:val="Hyperlink"/>
          <w:szCs w:val="24"/>
        </w:rPr>
      </w:pPr>
      <w:r w:rsidRPr="001C0264">
        <w:rPr>
          <w:rFonts w:eastAsia="Arial"/>
          <w:b/>
          <w:szCs w:val="24"/>
        </w:rPr>
        <w:t xml:space="preserve">Create and implement a visual schedule on a consistent basis. </w:t>
      </w:r>
      <w:r w:rsidRPr="001C0264">
        <w:rPr>
          <w:rFonts w:eastAsia="Arial"/>
          <w:szCs w:val="24"/>
        </w:rPr>
        <w:t xml:space="preserve">These provide a sense of predictability and security. Avoid sudden changes to the pupils’ schedules as much as possible.   </w:t>
      </w:r>
      <w:r w:rsidRPr="001C0264">
        <w:rPr>
          <w:rFonts w:eastAsia="Arial"/>
          <w:szCs w:val="24"/>
          <w:highlight w:val="white"/>
        </w:rPr>
        <w:t xml:space="preserve">[Reference: </w:t>
      </w:r>
      <w:hyperlink r:id="rId12">
        <w:r w:rsidRPr="001C0264">
          <w:rPr>
            <w:rFonts w:eastAsia="Arial"/>
            <w:szCs w:val="24"/>
            <w:highlight w:val="white"/>
          </w:rPr>
          <w:t>http://www.cesa7.org/sped/autism/structure/str11.htm</w:t>
        </w:r>
      </w:hyperlink>
      <w:r w:rsidRPr="001B56E0">
        <w:t xml:space="preserve">] </w:t>
      </w:r>
      <w:hyperlink r:id="rId13">
        <w:r w:rsidRPr="001B56E0">
          <w:rPr>
            <w:rStyle w:val="Hyperlink"/>
          </w:rPr>
          <w:t>http://www.cesa7.org/sped/autism/structure/str11.htm</w:t>
        </w:r>
      </w:hyperlink>
      <w:r>
        <w:rPr>
          <w:rStyle w:val="Hyperlink"/>
        </w:rPr>
        <w:br/>
      </w:r>
    </w:p>
    <w:p w14:paraId="2774A749" w14:textId="77777777" w:rsidR="00700B5E" w:rsidRPr="001C0264" w:rsidRDefault="00700B5E" w:rsidP="00700B5E">
      <w:pPr>
        <w:pStyle w:val="ListParagraph"/>
        <w:numPr>
          <w:ilvl w:val="0"/>
          <w:numId w:val="9"/>
        </w:numPr>
        <w:jc w:val="both"/>
        <w:rPr>
          <w:szCs w:val="24"/>
        </w:rPr>
      </w:pPr>
      <w:r w:rsidRPr="001C0264">
        <w:rPr>
          <w:rFonts w:eastAsia="Arial"/>
          <w:b/>
          <w:szCs w:val="24"/>
        </w:rPr>
        <w:t>Provide repetition, predictable routines and structure.</w:t>
      </w:r>
      <w:r w:rsidRPr="001B56E0">
        <w:t xml:space="preserve"> Prepare for changes in routine such as school trips in advance. Ensure that you break down the activities and provide opportunities for discussion and role-playing, such as how to study a restaurant menu, how to order and ask for the bill, and how to </w:t>
      </w:r>
      <w:proofErr w:type="spellStart"/>
      <w:r w:rsidRPr="001B56E0">
        <w:t>organise</w:t>
      </w:r>
      <w:proofErr w:type="spellEnd"/>
      <w:r w:rsidRPr="001B56E0">
        <w:t xml:space="preserve"> the correct amount of money to pay for the bill.</w:t>
      </w:r>
    </w:p>
    <w:p w14:paraId="414273D3" w14:textId="77777777" w:rsidR="00700B5E" w:rsidRPr="001C0264" w:rsidRDefault="00700B5E" w:rsidP="00700B5E">
      <w:pPr>
        <w:pStyle w:val="ListParagraph"/>
        <w:jc w:val="both"/>
        <w:rPr>
          <w:szCs w:val="24"/>
        </w:rPr>
      </w:pPr>
    </w:p>
    <w:p w14:paraId="2D622EBF" w14:textId="77777777" w:rsidR="00700B5E" w:rsidRPr="001C0264" w:rsidRDefault="00700B5E" w:rsidP="00700B5E">
      <w:pPr>
        <w:pStyle w:val="ListParagraph"/>
        <w:numPr>
          <w:ilvl w:val="0"/>
          <w:numId w:val="9"/>
        </w:numPr>
        <w:jc w:val="both"/>
        <w:rPr>
          <w:szCs w:val="24"/>
        </w:rPr>
      </w:pPr>
      <w:r w:rsidRPr="001C0264">
        <w:rPr>
          <w:rFonts w:eastAsia="Arial"/>
          <w:b/>
          <w:szCs w:val="24"/>
        </w:rPr>
        <w:t xml:space="preserve">Teach your pupils life skills including food preparation, laundry, </w:t>
      </w:r>
      <w:proofErr w:type="gramStart"/>
      <w:r w:rsidRPr="001C0264">
        <w:rPr>
          <w:rFonts w:eastAsia="Arial"/>
          <w:b/>
          <w:szCs w:val="24"/>
        </w:rPr>
        <w:t>household</w:t>
      </w:r>
      <w:proofErr w:type="gramEnd"/>
      <w:r w:rsidRPr="001C0264">
        <w:rPr>
          <w:rFonts w:eastAsia="Arial"/>
          <w:b/>
          <w:szCs w:val="24"/>
        </w:rPr>
        <w:t xml:space="preserve"> cleaning.</w:t>
      </w:r>
      <w:r w:rsidRPr="001C0264">
        <w:rPr>
          <w:rFonts w:eastAsia="Arial"/>
          <w:szCs w:val="24"/>
        </w:rPr>
        <w:t xml:space="preserve"> Determine the usefulness of a particular skill by asking questions such as:</w:t>
      </w:r>
    </w:p>
    <w:p w14:paraId="2AA82350" w14:textId="77777777" w:rsidR="00700B5E" w:rsidRPr="001B56E0" w:rsidRDefault="00700B5E" w:rsidP="00700B5E">
      <w:pPr>
        <w:ind w:left="720"/>
        <w:jc w:val="both"/>
      </w:pPr>
      <w:r w:rsidRPr="001B56E0">
        <w:rPr>
          <w:rFonts w:eastAsia="Arial"/>
          <w:szCs w:val="24"/>
        </w:rPr>
        <w:t>• Is this knowledge/skill going to be helpful for the pupil to be more independent and successful in his home, school, or community?</w:t>
      </w:r>
    </w:p>
    <w:p w14:paraId="0F5F8A4F" w14:textId="77777777" w:rsidR="00700B5E" w:rsidRDefault="00700B5E" w:rsidP="00700B5E">
      <w:pPr>
        <w:ind w:left="720"/>
        <w:jc w:val="both"/>
      </w:pPr>
      <w:r w:rsidRPr="001B56E0">
        <w:rPr>
          <w:rFonts w:eastAsia="Arial"/>
          <w:szCs w:val="24"/>
        </w:rPr>
        <w:lastRenderedPageBreak/>
        <w:t>• Will failure to learn this knowledge/skill have any negative consequences to the pupil? The ultimate approach to determining if a given skill qualifies as functional curriculum is to contemplate this question from the pupil’s perspective: “Will I need it when I’m 21?”  (</w:t>
      </w:r>
      <w:proofErr w:type="spellStart"/>
      <w:r w:rsidRPr="001B56E0">
        <w:rPr>
          <w:rFonts w:eastAsia="Arial"/>
          <w:szCs w:val="24"/>
        </w:rPr>
        <w:t>Heward</w:t>
      </w:r>
      <w:proofErr w:type="spellEnd"/>
      <w:r w:rsidRPr="001B56E0">
        <w:rPr>
          <w:rFonts w:eastAsia="Arial"/>
          <w:szCs w:val="24"/>
        </w:rPr>
        <w:t>, 2013)</w:t>
      </w:r>
    </w:p>
    <w:p w14:paraId="5F49AECC" w14:textId="77777777" w:rsidR="00700B5E" w:rsidRDefault="00700B5E" w:rsidP="00700B5E">
      <w:pPr>
        <w:jc w:val="both"/>
      </w:pPr>
    </w:p>
    <w:p w14:paraId="28C3A77F" w14:textId="77777777" w:rsidR="00700B5E" w:rsidRPr="001C0264" w:rsidRDefault="00700B5E" w:rsidP="00700B5E">
      <w:pPr>
        <w:pStyle w:val="ListParagraph"/>
        <w:numPr>
          <w:ilvl w:val="0"/>
          <w:numId w:val="9"/>
        </w:numPr>
        <w:jc w:val="both"/>
      </w:pPr>
      <w:r w:rsidRPr="001C0264">
        <w:rPr>
          <w:rFonts w:eastAsia="Arial"/>
          <w:szCs w:val="24"/>
        </w:rPr>
        <w:t>Use visual cues, simulations and prompts to teach everyday skills to your pupils, such as meal preparation. (</w:t>
      </w:r>
      <w:proofErr w:type="spellStart"/>
      <w:r w:rsidRPr="001C0264">
        <w:rPr>
          <w:rFonts w:eastAsia="Arial"/>
          <w:szCs w:val="24"/>
        </w:rPr>
        <w:t>Mechling</w:t>
      </w:r>
      <w:proofErr w:type="spellEnd"/>
      <w:r w:rsidRPr="001C0264">
        <w:rPr>
          <w:rFonts w:eastAsia="Arial"/>
          <w:szCs w:val="24"/>
        </w:rPr>
        <w:t xml:space="preserve">, </w:t>
      </w:r>
      <w:proofErr w:type="spellStart"/>
      <w:r w:rsidRPr="001C0264">
        <w:rPr>
          <w:rFonts w:eastAsia="Arial"/>
          <w:szCs w:val="24"/>
        </w:rPr>
        <w:t>Gast</w:t>
      </w:r>
      <w:proofErr w:type="spellEnd"/>
      <w:r w:rsidRPr="001C0264">
        <w:rPr>
          <w:rFonts w:eastAsia="Arial"/>
          <w:szCs w:val="24"/>
        </w:rPr>
        <w:t xml:space="preserve">, &amp; </w:t>
      </w:r>
      <w:proofErr w:type="spellStart"/>
      <w:r w:rsidRPr="001C0264">
        <w:rPr>
          <w:rFonts w:eastAsia="Arial"/>
          <w:szCs w:val="24"/>
        </w:rPr>
        <w:t>Langone</w:t>
      </w:r>
      <w:proofErr w:type="spellEnd"/>
      <w:r w:rsidRPr="001C0264">
        <w:rPr>
          <w:rFonts w:eastAsia="Arial"/>
          <w:szCs w:val="24"/>
        </w:rPr>
        <w:t xml:space="preserve">, 2002). For example, there might be images modelling the activity of getting dressed and going to the grocery in a sequential form. </w:t>
      </w:r>
    </w:p>
    <w:p w14:paraId="74FD6F60" w14:textId="77777777" w:rsidR="00700B5E" w:rsidRPr="001C0264" w:rsidRDefault="00700B5E" w:rsidP="00700B5E">
      <w:pPr>
        <w:pStyle w:val="ListParagraph"/>
        <w:jc w:val="both"/>
      </w:pPr>
    </w:p>
    <w:p w14:paraId="39A6B794" w14:textId="77777777" w:rsidR="00700B5E" w:rsidRDefault="00700B5E" w:rsidP="00700B5E">
      <w:pPr>
        <w:pStyle w:val="ListParagraph"/>
        <w:numPr>
          <w:ilvl w:val="0"/>
          <w:numId w:val="9"/>
        </w:numPr>
        <w:jc w:val="both"/>
      </w:pPr>
      <w:r w:rsidRPr="001C0264">
        <w:rPr>
          <w:b/>
        </w:rPr>
        <w:t xml:space="preserve">In the event that the pupil exhibits self-destructive </w:t>
      </w:r>
      <w:proofErr w:type="spellStart"/>
      <w:r w:rsidRPr="001C0264">
        <w:rPr>
          <w:b/>
        </w:rPr>
        <w:t>behaviour</w:t>
      </w:r>
      <w:proofErr w:type="spellEnd"/>
      <w:r w:rsidRPr="001C0264">
        <w:rPr>
          <w:b/>
        </w:rPr>
        <w:t>, conduct a multi-disciplinary team meeting</w:t>
      </w:r>
      <w:r w:rsidRPr="001B56E0">
        <w:t xml:space="preserve"> or contact the educational psychologist in order to develop a Functional Behavioral Analysis and consequently a </w:t>
      </w:r>
      <w:proofErr w:type="spellStart"/>
      <w:r w:rsidRPr="001B56E0">
        <w:t>Behavioural</w:t>
      </w:r>
      <w:proofErr w:type="spellEnd"/>
      <w:r w:rsidRPr="001B56E0">
        <w:t xml:space="preserve"> Intervention Plan.  </w:t>
      </w:r>
    </w:p>
    <w:p w14:paraId="4BDD6C6D" w14:textId="77777777" w:rsidR="00700B5E" w:rsidRDefault="00700B5E" w:rsidP="00700B5E">
      <w:pPr>
        <w:pStyle w:val="ListParagraph"/>
        <w:jc w:val="both"/>
      </w:pPr>
    </w:p>
    <w:p w14:paraId="08956C44" w14:textId="77777777" w:rsidR="00700B5E" w:rsidRPr="001B56E0" w:rsidRDefault="00700B5E" w:rsidP="00700B5E">
      <w:pPr>
        <w:pStyle w:val="ListParagraph"/>
        <w:numPr>
          <w:ilvl w:val="0"/>
          <w:numId w:val="9"/>
        </w:numPr>
        <w:jc w:val="both"/>
      </w:pPr>
      <w:r w:rsidRPr="001C0264">
        <w:rPr>
          <w:b/>
        </w:rPr>
        <w:t xml:space="preserve">For pupils who present echolalia:  Present opportunities for use of repetitive language to change the pupil’s echolalia.  </w:t>
      </w:r>
      <w:r w:rsidRPr="001B56E0">
        <w:t>Also, reinforce the pupil’s responsive speech, which is free of echolalia. Use simple language when communicating with autistic pupils to lower their anxiety or frustration levels.</w:t>
      </w:r>
    </w:p>
    <w:p w14:paraId="676717EF" w14:textId="77777777" w:rsidR="00700B5E" w:rsidRPr="001B56E0" w:rsidRDefault="00700B5E" w:rsidP="00700B5E">
      <w:pPr>
        <w:pStyle w:val="Heading2"/>
        <w:jc w:val="both"/>
        <w:rPr>
          <w:sz w:val="22"/>
        </w:rPr>
      </w:pPr>
    </w:p>
    <w:p w14:paraId="790E249B" w14:textId="77777777" w:rsidR="00700B5E" w:rsidRPr="001C0264" w:rsidRDefault="00700B5E" w:rsidP="00700B5E">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00B5E" w14:paraId="1D1E6B89" w14:textId="77777777" w:rsidTr="00B70A1B">
        <w:trPr>
          <w:trHeight w:val="845"/>
        </w:trPr>
        <w:tc>
          <w:tcPr>
            <w:tcW w:w="1135" w:type="dxa"/>
            <w:tcBorders>
              <w:top w:val="nil"/>
              <w:bottom w:val="nil"/>
              <w:right w:val="nil"/>
            </w:tcBorders>
            <w:vAlign w:val="center"/>
          </w:tcPr>
          <w:p w14:paraId="2E9F4705" w14:textId="77777777" w:rsidR="00700B5E" w:rsidRPr="00291A7F" w:rsidRDefault="00700B5E" w:rsidP="00B70A1B">
            <w:pPr>
              <w:pStyle w:val="Heading3"/>
              <w:jc w:val="both"/>
            </w:pPr>
            <w:r>
              <w:rPr>
                <w:noProof/>
                <w:lang w:val="el-GR" w:eastAsia="el-GR"/>
              </w:rPr>
              <w:drawing>
                <wp:anchor distT="0" distB="0" distL="114300" distR="114300" simplePos="0" relativeHeight="251664384" behindDoc="0" locked="0" layoutInCell="1" allowOverlap="1" wp14:anchorId="606AA31B" wp14:editId="7600221D">
                  <wp:simplePos x="0" y="0"/>
                  <wp:positionH relativeFrom="column">
                    <wp:posOffset>112395</wp:posOffset>
                  </wp:positionH>
                  <wp:positionV relativeFrom="paragraph">
                    <wp:posOffset>-47625</wp:posOffset>
                  </wp:positionV>
                  <wp:extent cx="505460" cy="505460"/>
                  <wp:effectExtent l="25400" t="0" r="2540" b="0"/>
                  <wp:wrapNone/>
                  <wp:docPr id="195"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4"/>
                          <a:srcRect/>
                          <a:stretch>
                            <a:fillRect/>
                          </a:stretch>
                        </pic:blipFill>
                        <pic:spPr bwMode="auto">
                          <a:xfrm>
                            <a:off x="0" y="0"/>
                            <a:ext cx="505460" cy="505460"/>
                          </a:xfrm>
                          <a:prstGeom prst="rect">
                            <a:avLst/>
                          </a:prstGeom>
                          <a:noFill/>
                        </pic:spPr>
                      </pic:pic>
                    </a:graphicData>
                  </a:graphic>
                </wp:anchor>
              </w:drawing>
            </w:r>
          </w:p>
        </w:tc>
        <w:tc>
          <w:tcPr>
            <w:tcW w:w="8159" w:type="dxa"/>
            <w:tcBorders>
              <w:left w:val="nil"/>
            </w:tcBorders>
            <w:vAlign w:val="center"/>
          </w:tcPr>
          <w:p w14:paraId="2F745645" w14:textId="77777777" w:rsidR="00700B5E" w:rsidRPr="005F7D06" w:rsidRDefault="00700B5E" w:rsidP="00B70A1B">
            <w:pPr>
              <w:pStyle w:val="Subtitle"/>
              <w:jc w:val="both"/>
            </w:pPr>
            <w:r w:rsidRPr="005F7D06">
              <w:t>School-based practical tips (focus on instructional methods)</w:t>
            </w:r>
          </w:p>
        </w:tc>
      </w:tr>
    </w:tbl>
    <w:p w14:paraId="331031C6" w14:textId="77777777" w:rsidR="00700B5E" w:rsidRDefault="00700B5E" w:rsidP="00700B5E">
      <w:pPr>
        <w:pStyle w:val="Heading3"/>
        <w:jc w:val="both"/>
      </w:pPr>
    </w:p>
    <w:p w14:paraId="0F524BF4" w14:textId="77777777" w:rsidR="00700B5E" w:rsidRPr="00700B5E" w:rsidRDefault="00700B5E" w:rsidP="00700B5E">
      <w:pPr>
        <w:pStyle w:val="Heading3"/>
        <w:jc w:val="both"/>
        <w:rPr>
          <w:b/>
        </w:rPr>
      </w:pPr>
      <w:r w:rsidRPr="00700B5E">
        <w:rPr>
          <w:b/>
        </w:rPr>
        <w:t>Announcement / Sign at School</w:t>
      </w:r>
    </w:p>
    <w:p w14:paraId="63388D01" w14:textId="77777777" w:rsidR="00700B5E" w:rsidRPr="001C0264" w:rsidRDefault="00700B5E" w:rsidP="00700B5E">
      <w:pPr>
        <w:jc w:val="both"/>
      </w:pPr>
    </w:p>
    <w:p w14:paraId="0B865681" w14:textId="77777777" w:rsidR="00700B5E" w:rsidRPr="001B56E0" w:rsidRDefault="00700B5E" w:rsidP="00700B5E">
      <w:pPr>
        <w:ind w:left="720"/>
        <w:jc w:val="both"/>
        <w:rPr>
          <w:color w:val="2E3B42" w:themeColor="accent2"/>
          <w:sz w:val="28"/>
          <w:szCs w:val="28"/>
        </w:rPr>
      </w:pPr>
      <w:r w:rsidRPr="001B56E0">
        <w:rPr>
          <w:rFonts w:eastAsia="Arial"/>
          <w:b/>
          <w:szCs w:val="24"/>
        </w:rPr>
        <w:t>Put visual signs of places within the different school areas to help autistic pupils with orientation</w:t>
      </w:r>
      <w:r w:rsidRPr="008811C1">
        <w:rPr>
          <w:rFonts w:eastAsia="Arial"/>
          <w:szCs w:val="24"/>
        </w:rPr>
        <w:t xml:space="preserve"> in the space for the various daily tasks and activities.</w:t>
      </w:r>
    </w:p>
    <w:p w14:paraId="3BB13EFF" w14:textId="77777777" w:rsidR="00700B5E" w:rsidRPr="00700B5E" w:rsidRDefault="00700B5E" w:rsidP="00700B5E">
      <w:pPr>
        <w:jc w:val="both"/>
        <w:rPr>
          <w:b/>
          <w:color w:val="2E3B42" w:themeColor="accent2"/>
        </w:rPr>
      </w:pPr>
    </w:p>
    <w:p w14:paraId="19CA95F4" w14:textId="77777777" w:rsidR="00700B5E" w:rsidRPr="00700B5E" w:rsidRDefault="00700B5E" w:rsidP="00700B5E">
      <w:pPr>
        <w:pStyle w:val="Heading3"/>
        <w:jc w:val="both"/>
        <w:rPr>
          <w:b/>
        </w:rPr>
      </w:pPr>
      <w:r w:rsidRPr="00700B5E">
        <w:rPr>
          <w:b/>
        </w:rPr>
        <w:t>Class Divisions / Arrangements</w:t>
      </w:r>
    </w:p>
    <w:p w14:paraId="0BE778E7" w14:textId="77777777" w:rsidR="00700B5E" w:rsidRPr="001C0264" w:rsidRDefault="00700B5E" w:rsidP="00700B5E">
      <w:pPr>
        <w:jc w:val="both"/>
      </w:pPr>
    </w:p>
    <w:p w14:paraId="4A15DF6E" w14:textId="77777777" w:rsidR="00700B5E" w:rsidRDefault="00700B5E" w:rsidP="00700B5E">
      <w:pPr>
        <w:pStyle w:val="Heading3"/>
        <w:numPr>
          <w:ilvl w:val="0"/>
          <w:numId w:val="10"/>
        </w:numPr>
        <w:jc w:val="both"/>
        <w:rPr>
          <w:rFonts w:eastAsia="Arial"/>
          <w:b/>
          <w:color w:val="auto"/>
          <w:sz w:val="22"/>
          <w:szCs w:val="24"/>
        </w:rPr>
      </w:pPr>
      <w:r w:rsidRPr="001B56E0">
        <w:rPr>
          <w:rFonts w:eastAsia="Arial"/>
          <w:color w:val="auto"/>
          <w:sz w:val="22"/>
          <w:szCs w:val="24"/>
        </w:rPr>
        <w:t>Provide the classrooms with resources that can help autistic pupils tackle their motor, social and academic skills, such as equipment for relaxation including music, radio, and a soft couch, and multisensory equipment such as sand letters, sky writing and rice trays.</w:t>
      </w:r>
    </w:p>
    <w:p w14:paraId="44294A90" w14:textId="77777777" w:rsidR="00700B5E" w:rsidRPr="00642A21" w:rsidRDefault="00700B5E" w:rsidP="00700B5E">
      <w:pPr>
        <w:jc w:val="both"/>
      </w:pPr>
    </w:p>
    <w:p w14:paraId="7F1E5AB6" w14:textId="77777777" w:rsidR="00700B5E" w:rsidRPr="00642A21" w:rsidRDefault="00700B5E" w:rsidP="00700B5E">
      <w:pPr>
        <w:pStyle w:val="ListParagraph"/>
        <w:numPr>
          <w:ilvl w:val="0"/>
          <w:numId w:val="10"/>
        </w:numPr>
        <w:jc w:val="both"/>
        <w:rPr>
          <w:rFonts w:eastAsia="Arial"/>
          <w:szCs w:val="24"/>
        </w:rPr>
      </w:pPr>
      <w:r w:rsidRPr="00642A21">
        <w:rPr>
          <w:b/>
        </w:rPr>
        <w:t xml:space="preserve">Equip the school with tablets and computers </w:t>
      </w:r>
      <w:r w:rsidRPr="00642A21">
        <w:t>so as teachers and pupils can use technology for teaching/learning social skills and augmentative alternative communication (AAC) devices. Additionally, teach pupils to communicate by using AAC, for example:</w:t>
      </w:r>
    </w:p>
    <w:p w14:paraId="4A8B079B" w14:textId="77777777" w:rsidR="00700B5E" w:rsidRPr="00642A21" w:rsidRDefault="00700B5E" w:rsidP="00700B5E">
      <w:pPr>
        <w:pStyle w:val="Normal1"/>
        <w:numPr>
          <w:ilvl w:val="0"/>
          <w:numId w:val="7"/>
        </w:numPr>
        <w:spacing w:after="0" w:line="240" w:lineRule="auto"/>
        <w:ind w:left="720" w:hanging="360"/>
        <w:contextualSpacing/>
        <w:jc w:val="both"/>
        <w:rPr>
          <w:color w:val="auto"/>
          <w:szCs w:val="24"/>
          <w:lang w:val="en-US"/>
        </w:rPr>
      </w:pPr>
      <w:r w:rsidRPr="00642A21">
        <w:rPr>
          <w:rFonts w:eastAsia="Arial" w:cs="Arial"/>
          <w:color w:val="auto"/>
          <w:szCs w:val="24"/>
          <w:lang w:val="en-US"/>
        </w:rPr>
        <w:t>Observe the interaction between an individual with RTT and a familiar person</w:t>
      </w:r>
    </w:p>
    <w:p w14:paraId="52AF9927" w14:textId="77777777" w:rsidR="00700B5E" w:rsidRPr="00642A21" w:rsidRDefault="00700B5E" w:rsidP="00700B5E">
      <w:pPr>
        <w:pStyle w:val="Normal1"/>
        <w:numPr>
          <w:ilvl w:val="0"/>
          <w:numId w:val="7"/>
        </w:numPr>
        <w:spacing w:after="0" w:line="240" w:lineRule="auto"/>
        <w:ind w:left="720" w:hanging="360"/>
        <w:contextualSpacing/>
        <w:jc w:val="both"/>
        <w:rPr>
          <w:color w:val="auto"/>
          <w:szCs w:val="24"/>
          <w:lang w:val="en-US"/>
        </w:rPr>
      </w:pPr>
      <w:r w:rsidRPr="00642A21">
        <w:rPr>
          <w:rFonts w:eastAsia="Arial" w:cs="Arial"/>
          <w:color w:val="auto"/>
          <w:szCs w:val="24"/>
          <w:lang w:val="en-US"/>
        </w:rPr>
        <w:t>Provide targeted strategies to implement during familiar settings, such as:</w:t>
      </w:r>
    </w:p>
    <w:p w14:paraId="359350D3" w14:textId="77777777" w:rsidR="00700B5E" w:rsidRPr="00642A21" w:rsidRDefault="00700B5E" w:rsidP="00700B5E">
      <w:pPr>
        <w:pStyle w:val="Normal1"/>
        <w:spacing w:after="0" w:line="240" w:lineRule="auto"/>
        <w:ind w:left="720"/>
        <w:jc w:val="both"/>
        <w:rPr>
          <w:color w:val="auto"/>
          <w:lang w:val="en-US"/>
        </w:rPr>
      </w:pPr>
      <w:r w:rsidRPr="00642A21">
        <w:rPr>
          <w:rFonts w:eastAsia="Arial" w:cs="Arial"/>
          <w:color w:val="auto"/>
          <w:szCs w:val="24"/>
          <w:lang w:val="en-US"/>
        </w:rPr>
        <w:t>A) Offer choices</w:t>
      </w:r>
    </w:p>
    <w:p w14:paraId="6F907874" w14:textId="77777777" w:rsidR="00700B5E" w:rsidRPr="00642A21" w:rsidRDefault="00700B5E" w:rsidP="00700B5E">
      <w:pPr>
        <w:pStyle w:val="Normal1"/>
        <w:spacing w:after="0" w:line="240" w:lineRule="auto"/>
        <w:ind w:left="720"/>
        <w:jc w:val="both"/>
        <w:rPr>
          <w:color w:val="auto"/>
          <w:lang w:val="en-US"/>
        </w:rPr>
      </w:pPr>
      <w:r w:rsidRPr="00642A21">
        <w:rPr>
          <w:rFonts w:eastAsia="Arial" w:cs="Arial"/>
          <w:color w:val="auto"/>
          <w:szCs w:val="24"/>
          <w:lang w:val="en-US"/>
        </w:rPr>
        <w:t>B) Increase the time within which you expect responses</w:t>
      </w:r>
    </w:p>
    <w:p w14:paraId="1469F720" w14:textId="77777777" w:rsidR="00700B5E" w:rsidRPr="00642A21" w:rsidDel="00346205" w:rsidRDefault="00700B5E" w:rsidP="00700B5E">
      <w:pPr>
        <w:pStyle w:val="Normal1"/>
        <w:spacing w:after="0" w:line="240" w:lineRule="auto"/>
        <w:ind w:left="720"/>
        <w:jc w:val="both"/>
        <w:rPr>
          <w:color w:val="auto"/>
          <w:lang w:val="en-US"/>
        </w:rPr>
      </w:pPr>
      <w:r w:rsidRPr="00642A21">
        <w:rPr>
          <w:rFonts w:eastAsia="Arial" w:cs="Arial"/>
          <w:color w:val="auto"/>
          <w:szCs w:val="24"/>
          <w:lang w:val="en-US"/>
        </w:rPr>
        <w:t xml:space="preserve">C) Acknowledge </w:t>
      </w:r>
      <w:proofErr w:type="spellStart"/>
      <w:r w:rsidRPr="00642A21">
        <w:rPr>
          <w:rFonts w:eastAsia="Arial" w:cs="Arial"/>
          <w:color w:val="auto"/>
          <w:szCs w:val="24"/>
          <w:lang w:val="en-US"/>
        </w:rPr>
        <w:t>behaviours</w:t>
      </w:r>
      <w:proofErr w:type="spellEnd"/>
      <w:r w:rsidRPr="00642A21">
        <w:rPr>
          <w:rFonts w:eastAsia="Arial" w:cs="Arial"/>
          <w:color w:val="auto"/>
          <w:szCs w:val="24"/>
          <w:lang w:val="en-US"/>
        </w:rPr>
        <w:t xml:space="preserve"> that can potentially be communicative such as gazing, having an open mouth, </w:t>
      </w:r>
      <w:proofErr w:type="spellStart"/>
      <w:r w:rsidRPr="00642A21">
        <w:rPr>
          <w:rFonts w:eastAsia="Arial" w:cs="Arial"/>
          <w:color w:val="auto"/>
          <w:szCs w:val="24"/>
          <w:lang w:val="en-US"/>
        </w:rPr>
        <w:t>vocalisation</w:t>
      </w:r>
      <w:proofErr w:type="spellEnd"/>
      <w:r w:rsidRPr="00642A21">
        <w:rPr>
          <w:rFonts w:eastAsia="Arial" w:cs="Arial"/>
          <w:color w:val="auto"/>
          <w:szCs w:val="24"/>
          <w:lang w:val="en-US"/>
        </w:rPr>
        <w:t>, hand and body movements</w:t>
      </w:r>
    </w:p>
    <w:p w14:paraId="403A3934" w14:textId="77777777" w:rsidR="00700B5E" w:rsidRPr="00642A21" w:rsidRDefault="00700B5E" w:rsidP="00700B5E">
      <w:pPr>
        <w:pStyle w:val="Normal1"/>
        <w:spacing w:after="0" w:line="240" w:lineRule="auto"/>
        <w:ind w:left="720"/>
        <w:jc w:val="both"/>
        <w:rPr>
          <w:rFonts w:eastAsia="Arial" w:cs="Arial"/>
          <w:color w:val="auto"/>
          <w:szCs w:val="24"/>
          <w:lang w:val="en-US"/>
        </w:rPr>
      </w:pPr>
      <w:r w:rsidRPr="00642A21">
        <w:rPr>
          <w:rFonts w:eastAsia="Arial" w:cs="Arial"/>
          <w:color w:val="auto"/>
          <w:szCs w:val="24"/>
          <w:lang w:val="en-US"/>
        </w:rPr>
        <w:t>Ask questions or make comments that require responses from your pupils.</w:t>
      </w:r>
    </w:p>
    <w:p w14:paraId="72ECDB0B" w14:textId="77777777" w:rsidR="00454E1C" w:rsidRPr="00642A21" w:rsidRDefault="00454E1C" w:rsidP="00700B5E">
      <w:pPr>
        <w:pStyle w:val="Normal1"/>
        <w:spacing w:after="0" w:line="240" w:lineRule="auto"/>
        <w:ind w:left="720"/>
        <w:jc w:val="both"/>
        <w:rPr>
          <w:color w:val="auto"/>
          <w:lang w:val="en-US"/>
        </w:rPr>
      </w:pPr>
    </w:p>
    <w:p w14:paraId="708A6699" w14:textId="77777777" w:rsidR="00700B5E" w:rsidRPr="001C0264" w:rsidRDefault="00700B5E" w:rsidP="00700B5E">
      <w:pPr>
        <w:pStyle w:val="ListParagraph"/>
        <w:numPr>
          <w:ilvl w:val="0"/>
          <w:numId w:val="10"/>
        </w:numPr>
        <w:jc w:val="both"/>
      </w:pPr>
      <w:r w:rsidRPr="00642A21">
        <w:rPr>
          <w:rFonts w:eastAsia="Arial"/>
          <w:b/>
          <w:szCs w:val="24"/>
        </w:rPr>
        <w:t>Arrange staff meetings to inform teachers how the class can be adapted</w:t>
      </w:r>
      <w:r w:rsidRPr="00642A21">
        <w:rPr>
          <w:rFonts w:eastAsia="Arial"/>
          <w:szCs w:val="24"/>
        </w:rPr>
        <w:t xml:space="preserve"> in order to best accommodate the autistic pupils, including factors such as where the pupil needs </w:t>
      </w:r>
      <w:r w:rsidRPr="001C0264">
        <w:rPr>
          <w:rFonts w:eastAsia="Arial"/>
          <w:szCs w:val="24"/>
        </w:rPr>
        <w:t>to sit, how to prepare and put up visual signs in the class, and how to create visual timetable.</w:t>
      </w:r>
    </w:p>
    <w:p w14:paraId="088EEBAE" w14:textId="77777777" w:rsidR="00700B5E" w:rsidRDefault="00700B5E" w:rsidP="00700B5E">
      <w:pPr>
        <w:ind w:left="360"/>
        <w:jc w:val="both"/>
      </w:pPr>
    </w:p>
    <w:p w14:paraId="6DF41B7E" w14:textId="77777777" w:rsidR="00700B5E" w:rsidRPr="001C0264" w:rsidRDefault="00700B5E" w:rsidP="00700B5E">
      <w:pPr>
        <w:pStyle w:val="ListParagraph"/>
        <w:numPr>
          <w:ilvl w:val="0"/>
          <w:numId w:val="10"/>
        </w:numPr>
        <w:jc w:val="both"/>
      </w:pPr>
      <w:r w:rsidRPr="001C0264">
        <w:rPr>
          <w:rFonts w:eastAsia="Arial"/>
          <w:b/>
          <w:szCs w:val="24"/>
        </w:rPr>
        <w:t>Reduce distracting stimuli</w:t>
      </w:r>
      <w:r w:rsidRPr="001C0264">
        <w:rPr>
          <w:rFonts w:eastAsia="Arial"/>
          <w:szCs w:val="24"/>
        </w:rPr>
        <w:t xml:space="preserve"> such as wall decorations, or the hum of florescent lights. </w:t>
      </w:r>
    </w:p>
    <w:p w14:paraId="48CFB433" w14:textId="77777777" w:rsidR="00700B5E" w:rsidRDefault="00700B5E" w:rsidP="00700B5E">
      <w:pPr>
        <w:pStyle w:val="ListParagraph"/>
        <w:jc w:val="both"/>
        <w:rPr>
          <w:rFonts w:eastAsia="Arial"/>
          <w:b/>
          <w:szCs w:val="24"/>
        </w:rPr>
      </w:pPr>
    </w:p>
    <w:p w14:paraId="6340D314" w14:textId="77777777" w:rsidR="00700B5E" w:rsidRDefault="00700B5E" w:rsidP="00700B5E">
      <w:pPr>
        <w:pStyle w:val="ListParagraph"/>
        <w:jc w:val="both"/>
      </w:pPr>
      <w:r w:rsidRPr="001C0264">
        <w:rPr>
          <w:rFonts w:eastAsia="Arial"/>
          <w:szCs w:val="24"/>
        </w:rPr>
        <w:t xml:space="preserve">[Reference: </w:t>
      </w:r>
      <w:hyperlink r:id="rId15">
        <w:r w:rsidRPr="008811C1">
          <w:rPr>
            <w:rFonts w:eastAsia="Arial"/>
            <w:color w:val="0000FF"/>
            <w:szCs w:val="24"/>
          </w:rPr>
          <w:t>http://www.learnalberta.ca/content/inmdict/html/autism.html</w:t>
        </w:r>
      </w:hyperlink>
      <w:r>
        <w:t>]</w:t>
      </w:r>
      <w:r w:rsidRPr="008811C1">
        <w:t xml:space="preserve"> </w:t>
      </w:r>
    </w:p>
    <w:p w14:paraId="48EE9C34" w14:textId="77777777" w:rsidR="00700B5E" w:rsidRDefault="00700B5E" w:rsidP="00700B5E">
      <w:pPr>
        <w:jc w:val="both"/>
      </w:pPr>
    </w:p>
    <w:p w14:paraId="04EB4CFD" w14:textId="77777777" w:rsidR="00700B5E" w:rsidRDefault="00700B5E" w:rsidP="00700B5E">
      <w:pPr>
        <w:pStyle w:val="ListParagraph"/>
        <w:numPr>
          <w:ilvl w:val="0"/>
          <w:numId w:val="10"/>
        </w:numPr>
        <w:jc w:val="both"/>
      </w:pPr>
      <w:r w:rsidRPr="001C0264">
        <w:rPr>
          <w:rFonts w:eastAsia="Arial"/>
          <w:b/>
          <w:szCs w:val="24"/>
        </w:rPr>
        <w:t>Provide a separate space for breaks</w:t>
      </w:r>
      <w:r w:rsidRPr="001C0264">
        <w:rPr>
          <w:rFonts w:eastAsia="Arial"/>
          <w:szCs w:val="24"/>
        </w:rPr>
        <w:t xml:space="preserve"> or regular physical movement outside of the classroom. [Reference: </w:t>
      </w:r>
      <w:hyperlink r:id="rId16">
        <w:r w:rsidRPr="001C0264">
          <w:rPr>
            <w:rFonts w:eastAsia="Arial"/>
            <w:color w:val="0000FF"/>
            <w:szCs w:val="24"/>
          </w:rPr>
          <w:t>http://www.learnalberta.ca/content/inmdict/html/autism.html</w:t>
        </w:r>
      </w:hyperlink>
      <w:r>
        <w:t>]</w:t>
      </w:r>
    </w:p>
    <w:p w14:paraId="51F52E12" w14:textId="77777777" w:rsidR="00700B5E" w:rsidRDefault="00700B5E" w:rsidP="00700B5E">
      <w:pPr>
        <w:jc w:val="both"/>
      </w:pPr>
    </w:p>
    <w:p w14:paraId="45F5502A" w14:textId="77777777" w:rsidR="00700B5E" w:rsidRPr="00700B5E" w:rsidRDefault="00700B5E" w:rsidP="00700B5E">
      <w:pPr>
        <w:pStyle w:val="Heading3"/>
        <w:rPr>
          <w:b/>
        </w:rPr>
      </w:pPr>
      <w:r w:rsidRPr="00700B5E">
        <w:rPr>
          <w:b/>
        </w:rPr>
        <w:t>Community</w:t>
      </w:r>
    </w:p>
    <w:p w14:paraId="6F113D1D" w14:textId="77777777" w:rsidR="00700B5E" w:rsidRDefault="00700B5E" w:rsidP="00700B5E">
      <w:pPr>
        <w:jc w:val="both"/>
        <w:rPr>
          <w:rFonts w:eastAsia="Arial"/>
          <w:b/>
          <w:szCs w:val="24"/>
        </w:rPr>
      </w:pPr>
    </w:p>
    <w:p w14:paraId="036263EC" w14:textId="77777777" w:rsidR="00700B5E" w:rsidRDefault="00700B5E" w:rsidP="00700B5E">
      <w:pPr>
        <w:ind w:left="720"/>
        <w:jc w:val="both"/>
        <w:rPr>
          <w:b/>
          <w:color w:val="2E3B42" w:themeColor="accent2"/>
          <w:sz w:val="28"/>
          <w:szCs w:val="28"/>
        </w:rPr>
      </w:pPr>
      <w:r w:rsidRPr="001B56E0">
        <w:rPr>
          <w:rFonts w:eastAsia="Arial"/>
          <w:b/>
          <w:szCs w:val="24"/>
        </w:rPr>
        <w:t xml:space="preserve">Arrange regular meetings between parents and staff to discuss the pupils’ progress, and to enhance home-school collaboration. </w:t>
      </w:r>
      <w:r w:rsidRPr="008811C1">
        <w:rPr>
          <w:rFonts w:eastAsia="Arial"/>
          <w:szCs w:val="24"/>
        </w:rPr>
        <w:t xml:space="preserve">This will help to monitor progress and to discuss issues that might be related to the social life of the pupil, such as </w:t>
      </w:r>
      <w:proofErr w:type="spellStart"/>
      <w:r w:rsidRPr="008811C1">
        <w:rPr>
          <w:rFonts w:eastAsia="Arial"/>
          <w:szCs w:val="24"/>
        </w:rPr>
        <w:t>marginalisation</w:t>
      </w:r>
      <w:proofErr w:type="spellEnd"/>
      <w:r w:rsidRPr="008811C1">
        <w:rPr>
          <w:rFonts w:eastAsia="Arial"/>
          <w:szCs w:val="24"/>
        </w:rPr>
        <w:t>, social interactions with peers, behavior at home and self-esteem. (</w:t>
      </w:r>
      <w:proofErr w:type="spellStart"/>
      <w:r w:rsidRPr="008811C1">
        <w:rPr>
          <w:rFonts w:eastAsia="Arial"/>
          <w:szCs w:val="24"/>
        </w:rPr>
        <w:t>McCaleb</w:t>
      </w:r>
      <w:proofErr w:type="spellEnd"/>
      <w:r w:rsidRPr="008811C1">
        <w:rPr>
          <w:rFonts w:eastAsia="Arial"/>
          <w:szCs w:val="24"/>
        </w:rPr>
        <w:t>, 2013)</w:t>
      </w:r>
    </w:p>
    <w:p w14:paraId="709FF4E0" w14:textId="77777777" w:rsidR="00700B5E" w:rsidRPr="00700B5E" w:rsidRDefault="00700B5E" w:rsidP="00700B5E">
      <w:pPr>
        <w:jc w:val="both"/>
        <w:rPr>
          <w:b/>
          <w:color w:val="2E3B42" w:themeColor="accent2"/>
          <w:sz w:val="28"/>
          <w:szCs w:val="28"/>
        </w:rPr>
      </w:pPr>
    </w:p>
    <w:p w14:paraId="438232A8" w14:textId="77777777" w:rsidR="00700B5E" w:rsidRPr="00700B5E" w:rsidRDefault="00700B5E" w:rsidP="00700B5E">
      <w:pPr>
        <w:pStyle w:val="Heading3"/>
        <w:rPr>
          <w:b/>
        </w:rPr>
      </w:pPr>
      <w:r w:rsidRPr="00700B5E">
        <w:rPr>
          <w:b/>
        </w:rPr>
        <w:t>Curricular Adaptations</w:t>
      </w:r>
    </w:p>
    <w:p w14:paraId="74DE257A" w14:textId="77777777" w:rsidR="00700B5E" w:rsidRPr="001C0264" w:rsidRDefault="00700B5E" w:rsidP="00700B5E"/>
    <w:p w14:paraId="0950C058" w14:textId="77777777" w:rsidR="00700B5E" w:rsidRPr="001B56E0" w:rsidRDefault="00700B5E" w:rsidP="00700B5E">
      <w:pPr>
        <w:pStyle w:val="ListParagraph"/>
        <w:numPr>
          <w:ilvl w:val="0"/>
          <w:numId w:val="11"/>
        </w:numPr>
        <w:jc w:val="both"/>
      </w:pPr>
      <w:r w:rsidRPr="001C0264">
        <w:rPr>
          <w:rFonts w:eastAsia="Arial"/>
          <w:b/>
          <w:szCs w:val="24"/>
        </w:rPr>
        <w:t>Provide the classrooms with resources that can help autistic pupils tackle their motor, social and academic skills,</w:t>
      </w:r>
      <w:r w:rsidRPr="001C0264">
        <w:rPr>
          <w:rFonts w:eastAsia="Arial"/>
          <w:szCs w:val="24"/>
        </w:rPr>
        <w:t xml:space="preserve"> such as equipment for relaxation including music, radio, and a soft couch, and multisensory equipment such as sand letters, sky writing and rice trays.</w:t>
      </w:r>
    </w:p>
    <w:p w14:paraId="79EFAFBB" w14:textId="77777777" w:rsidR="00700B5E" w:rsidRDefault="00700B5E" w:rsidP="00700B5E">
      <w:pPr>
        <w:jc w:val="both"/>
        <w:rPr>
          <w:b/>
        </w:rPr>
      </w:pPr>
    </w:p>
    <w:p w14:paraId="7B3588E0" w14:textId="77777777" w:rsidR="00700B5E" w:rsidRPr="00642A21" w:rsidRDefault="00700B5E" w:rsidP="00700B5E">
      <w:pPr>
        <w:pStyle w:val="ListParagraph"/>
        <w:numPr>
          <w:ilvl w:val="0"/>
          <w:numId w:val="11"/>
        </w:numPr>
        <w:jc w:val="both"/>
      </w:pPr>
      <w:r w:rsidRPr="001C0264">
        <w:rPr>
          <w:rFonts w:eastAsia="Arial"/>
          <w:b/>
          <w:szCs w:val="24"/>
        </w:rPr>
        <w:t xml:space="preserve">Equip </w:t>
      </w:r>
      <w:bookmarkStart w:id="1" w:name="_GoBack"/>
      <w:r w:rsidRPr="00642A21">
        <w:rPr>
          <w:rFonts w:eastAsia="Arial"/>
          <w:b/>
          <w:szCs w:val="24"/>
        </w:rPr>
        <w:t xml:space="preserve">the school with tablets and computers </w:t>
      </w:r>
      <w:r w:rsidRPr="00642A21">
        <w:rPr>
          <w:rFonts w:eastAsia="Arial"/>
          <w:szCs w:val="24"/>
        </w:rPr>
        <w:t>so as teachers and pupils can use technology for teaching/learning social skills and augmentative alternative communication (AAC) devices. Additionally, teach pupils to communicate by using AAC, for example:</w:t>
      </w:r>
    </w:p>
    <w:p w14:paraId="4FD0E19A" w14:textId="77777777" w:rsidR="00700B5E" w:rsidRPr="00642A21" w:rsidRDefault="00700B5E" w:rsidP="00700B5E">
      <w:pPr>
        <w:pStyle w:val="Normal1"/>
        <w:numPr>
          <w:ilvl w:val="0"/>
          <w:numId w:val="7"/>
        </w:numPr>
        <w:spacing w:after="0" w:line="240" w:lineRule="auto"/>
        <w:ind w:left="720" w:hanging="360"/>
        <w:contextualSpacing/>
        <w:jc w:val="both"/>
        <w:rPr>
          <w:color w:val="auto"/>
          <w:szCs w:val="24"/>
          <w:lang w:val="en-US"/>
        </w:rPr>
      </w:pPr>
      <w:r w:rsidRPr="00642A21">
        <w:rPr>
          <w:rFonts w:eastAsia="Arial" w:cs="Arial"/>
          <w:color w:val="auto"/>
          <w:szCs w:val="24"/>
          <w:lang w:val="en-US"/>
        </w:rPr>
        <w:t>Observe the interaction between an individual with RTT and a familiar person</w:t>
      </w:r>
    </w:p>
    <w:p w14:paraId="1B6B9DE6" w14:textId="77777777" w:rsidR="00700B5E" w:rsidRPr="00642A21" w:rsidRDefault="00700B5E" w:rsidP="00700B5E">
      <w:pPr>
        <w:pStyle w:val="Normal1"/>
        <w:numPr>
          <w:ilvl w:val="0"/>
          <w:numId w:val="7"/>
        </w:numPr>
        <w:spacing w:after="0" w:line="240" w:lineRule="auto"/>
        <w:ind w:left="720" w:hanging="360"/>
        <w:contextualSpacing/>
        <w:jc w:val="both"/>
        <w:rPr>
          <w:color w:val="auto"/>
          <w:szCs w:val="24"/>
          <w:lang w:val="en-US"/>
        </w:rPr>
      </w:pPr>
      <w:r w:rsidRPr="00642A21">
        <w:rPr>
          <w:rFonts w:eastAsia="Arial" w:cs="Arial"/>
          <w:color w:val="auto"/>
          <w:szCs w:val="24"/>
          <w:lang w:val="en-US"/>
        </w:rPr>
        <w:t>Provide targeted strategies to implement during familiar settings, such as:</w:t>
      </w:r>
    </w:p>
    <w:p w14:paraId="0A9548F0" w14:textId="77777777" w:rsidR="00700B5E" w:rsidRPr="00642A21" w:rsidRDefault="00700B5E" w:rsidP="00700B5E">
      <w:pPr>
        <w:pStyle w:val="Normal1"/>
        <w:spacing w:after="0" w:line="240" w:lineRule="auto"/>
        <w:ind w:left="720"/>
        <w:jc w:val="both"/>
        <w:rPr>
          <w:color w:val="auto"/>
          <w:lang w:val="en-US"/>
        </w:rPr>
      </w:pPr>
      <w:r w:rsidRPr="00642A21">
        <w:rPr>
          <w:rFonts w:eastAsia="Arial" w:cs="Arial"/>
          <w:color w:val="auto"/>
          <w:szCs w:val="24"/>
          <w:lang w:val="en-US"/>
        </w:rPr>
        <w:t>A) Offer choices</w:t>
      </w:r>
    </w:p>
    <w:p w14:paraId="1C1BE480" w14:textId="77777777" w:rsidR="00700B5E" w:rsidRPr="00642A21" w:rsidRDefault="00700B5E" w:rsidP="00700B5E">
      <w:pPr>
        <w:pStyle w:val="Normal1"/>
        <w:spacing w:after="0" w:line="240" w:lineRule="auto"/>
        <w:ind w:left="720"/>
        <w:jc w:val="both"/>
        <w:rPr>
          <w:color w:val="auto"/>
          <w:lang w:val="en-US"/>
        </w:rPr>
      </w:pPr>
      <w:r w:rsidRPr="00642A21">
        <w:rPr>
          <w:rFonts w:eastAsia="Arial" w:cs="Arial"/>
          <w:color w:val="auto"/>
          <w:szCs w:val="24"/>
          <w:lang w:val="en-US"/>
        </w:rPr>
        <w:t>B) Increase the time within which you expect responses</w:t>
      </w:r>
    </w:p>
    <w:p w14:paraId="7519B6A6" w14:textId="77777777" w:rsidR="00700B5E" w:rsidRPr="00642A21" w:rsidDel="00346205" w:rsidRDefault="00700B5E" w:rsidP="00700B5E">
      <w:pPr>
        <w:pStyle w:val="Normal1"/>
        <w:spacing w:after="0" w:line="240" w:lineRule="auto"/>
        <w:ind w:left="720"/>
        <w:jc w:val="both"/>
        <w:rPr>
          <w:color w:val="auto"/>
          <w:lang w:val="en-US"/>
        </w:rPr>
      </w:pPr>
      <w:r w:rsidRPr="00642A21">
        <w:rPr>
          <w:rFonts w:eastAsia="Arial" w:cs="Arial"/>
          <w:color w:val="auto"/>
          <w:szCs w:val="24"/>
          <w:lang w:val="en-US"/>
        </w:rPr>
        <w:t xml:space="preserve">C) Acknowledge </w:t>
      </w:r>
      <w:proofErr w:type="spellStart"/>
      <w:r w:rsidRPr="00642A21">
        <w:rPr>
          <w:rFonts w:eastAsia="Arial" w:cs="Arial"/>
          <w:color w:val="auto"/>
          <w:szCs w:val="24"/>
          <w:lang w:val="en-US"/>
        </w:rPr>
        <w:t>behaviours</w:t>
      </w:r>
      <w:proofErr w:type="spellEnd"/>
      <w:r w:rsidRPr="00642A21">
        <w:rPr>
          <w:rFonts w:eastAsia="Arial" w:cs="Arial"/>
          <w:color w:val="auto"/>
          <w:szCs w:val="24"/>
          <w:lang w:val="en-US"/>
        </w:rPr>
        <w:t xml:space="preserve"> that can potentially be communicative such as gazing, having an open mouth, </w:t>
      </w:r>
      <w:proofErr w:type="spellStart"/>
      <w:r w:rsidRPr="00642A21">
        <w:rPr>
          <w:rFonts w:eastAsia="Arial" w:cs="Arial"/>
          <w:color w:val="auto"/>
          <w:szCs w:val="24"/>
          <w:lang w:val="en-US"/>
        </w:rPr>
        <w:t>vocalisation</w:t>
      </w:r>
      <w:proofErr w:type="spellEnd"/>
      <w:r w:rsidRPr="00642A21">
        <w:rPr>
          <w:rFonts w:eastAsia="Arial" w:cs="Arial"/>
          <w:color w:val="auto"/>
          <w:szCs w:val="24"/>
          <w:lang w:val="en-US"/>
        </w:rPr>
        <w:t>, hand and body movements</w:t>
      </w:r>
    </w:p>
    <w:p w14:paraId="7680E853" w14:textId="77777777" w:rsidR="00700B5E" w:rsidRPr="00642A21" w:rsidRDefault="00700B5E" w:rsidP="00700B5E">
      <w:pPr>
        <w:pStyle w:val="Normal1"/>
        <w:spacing w:after="0" w:line="240" w:lineRule="auto"/>
        <w:ind w:left="720"/>
        <w:jc w:val="both"/>
        <w:rPr>
          <w:color w:val="auto"/>
          <w:lang w:val="en-US"/>
        </w:rPr>
      </w:pPr>
      <w:r w:rsidRPr="00642A21">
        <w:rPr>
          <w:rFonts w:eastAsia="Arial" w:cs="Arial"/>
          <w:color w:val="auto"/>
          <w:szCs w:val="24"/>
          <w:lang w:val="en-US"/>
        </w:rPr>
        <w:t>Ask questions or make comments that require responses from your pupils.</w:t>
      </w:r>
    </w:p>
    <w:p w14:paraId="4A5DB941" w14:textId="77777777" w:rsidR="00700B5E" w:rsidRPr="00642A21" w:rsidRDefault="00700B5E" w:rsidP="00700B5E">
      <w:pPr>
        <w:ind w:left="720"/>
        <w:jc w:val="both"/>
      </w:pPr>
      <w:r w:rsidRPr="00642A21">
        <w:rPr>
          <w:rFonts w:eastAsia="Arial"/>
        </w:rPr>
        <w:t xml:space="preserve">[Reference: </w:t>
      </w:r>
      <w:hyperlink r:id="rId17">
        <w:r w:rsidRPr="00642A21">
          <w:rPr>
            <w:rFonts w:eastAsia="Arial"/>
          </w:rPr>
          <w:t>http://praacticalaac.org/praactical/fresh-look-aac-for-children-who-have-rett-syndrome-with-dr-theresa-bartalotta/</w:t>
        </w:r>
      </w:hyperlink>
    </w:p>
    <w:bookmarkEnd w:id="1"/>
    <w:p w14:paraId="0898CB42" w14:textId="77777777" w:rsidR="00700B5E" w:rsidRDefault="00700B5E" w:rsidP="00700B5E">
      <w:pPr>
        <w:jc w:val="both"/>
      </w:pPr>
    </w:p>
    <w:p w14:paraId="68BA51E1" w14:textId="77777777" w:rsidR="00700B5E" w:rsidRPr="00700B5E" w:rsidRDefault="00700B5E" w:rsidP="00700B5E">
      <w:pPr>
        <w:pStyle w:val="Heading3"/>
        <w:rPr>
          <w:b/>
        </w:rPr>
      </w:pPr>
      <w:r w:rsidRPr="00700B5E">
        <w:rPr>
          <w:b/>
        </w:rPr>
        <w:t>Discipline</w:t>
      </w:r>
    </w:p>
    <w:p w14:paraId="4EE419B3" w14:textId="77777777" w:rsidR="00700B5E" w:rsidRPr="001C0264" w:rsidRDefault="00700B5E" w:rsidP="00700B5E"/>
    <w:p w14:paraId="1FBAD6A0" w14:textId="77777777" w:rsidR="00700B5E" w:rsidRPr="001C0264" w:rsidRDefault="00700B5E" w:rsidP="00700B5E">
      <w:pPr>
        <w:pStyle w:val="ListParagraph"/>
        <w:numPr>
          <w:ilvl w:val="0"/>
          <w:numId w:val="12"/>
        </w:numPr>
        <w:jc w:val="both"/>
        <w:rPr>
          <w:b/>
        </w:rPr>
      </w:pPr>
      <w:r w:rsidRPr="001C0264">
        <w:rPr>
          <w:rFonts w:eastAsia="Arial"/>
          <w:b/>
          <w:szCs w:val="24"/>
        </w:rPr>
        <w:t xml:space="preserve">Provide increased supervision during free time. </w:t>
      </w:r>
    </w:p>
    <w:p w14:paraId="5DC86F7F" w14:textId="77777777" w:rsidR="00700B5E" w:rsidRPr="001C0264" w:rsidRDefault="00700B5E" w:rsidP="00700B5E">
      <w:pPr>
        <w:pStyle w:val="ListParagraph"/>
        <w:jc w:val="both"/>
        <w:rPr>
          <w:b/>
        </w:rPr>
      </w:pPr>
    </w:p>
    <w:p w14:paraId="6D6A3DE4" w14:textId="77777777" w:rsidR="00700B5E" w:rsidRPr="008811C1" w:rsidRDefault="00700B5E" w:rsidP="00700B5E">
      <w:pPr>
        <w:ind w:firstLine="720"/>
        <w:jc w:val="both"/>
      </w:pPr>
      <w:r>
        <w:rPr>
          <w:rFonts w:eastAsia="Arial"/>
        </w:rPr>
        <w:t xml:space="preserve">[Reference: </w:t>
      </w:r>
      <w:hyperlink r:id="rId18">
        <w:r w:rsidRPr="008811C1">
          <w:rPr>
            <w:rFonts w:eastAsia="Arial"/>
            <w:color w:val="0000FF"/>
            <w:szCs w:val="24"/>
          </w:rPr>
          <w:t>http://www.learnalberta.ca/content/inmdict/html/autism.html</w:t>
        </w:r>
      </w:hyperlink>
      <w:r>
        <w:t>]</w:t>
      </w:r>
      <w:r w:rsidRPr="008811C1">
        <w:t xml:space="preserve"> </w:t>
      </w:r>
    </w:p>
    <w:p w14:paraId="1FD53D1B" w14:textId="77777777" w:rsidR="00700B5E" w:rsidRDefault="00700B5E" w:rsidP="00700B5E">
      <w:pPr>
        <w:jc w:val="both"/>
        <w:rPr>
          <w:rFonts w:eastAsia="Arial"/>
          <w:b/>
          <w:szCs w:val="24"/>
        </w:rPr>
      </w:pPr>
    </w:p>
    <w:p w14:paraId="5295F03A" w14:textId="77777777" w:rsidR="00700B5E" w:rsidRPr="00FA32F6" w:rsidRDefault="00700B5E" w:rsidP="00700B5E">
      <w:pPr>
        <w:pStyle w:val="ListParagraph"/>
        <w:numPr>
          <w:ilvl w:val="0"/>
          <w:numId w:val="12"/>
        </w:numPr>
        <w:jc w:val="both"/>
      </w:pPr>
      <w:r w:rsidRPr="00FA32F6">
        <w:rPr>
          <w:rFonts w:eastAsia="Arial"/>
          <w:b/>
          <w:szCs w:val="24"/>
        </w:rPr>
        <w:t>Provide a separate space for breaks</w:t>
      </w:r>
      <w:r w:rsidRPr="00FA32F6">
        <w:rPr>
          <w:rFonts w:eastAsia="Arial"/>
          <w:szCs w:val="24"/>
        </w:rPr>
        <w:t xml:space="preserve"> or regular physical movement outside of the classroom. </w:t>
      </w:r>
    </w:p>
    <w:p w14:paraId="5D2DBC7B" w14:textId="77777777" w:rsidR="00700B5E" w:rsidRPr="00FA32F6" w:rsidRDefault="00700B5E" w:rsidP="00700B5E">
      <w:pPr>
        <w:pStyle w:val="ListParagraph"/>
        <w:jc w:val="both"/>
      </w:pPr>
    </w:p>
    <w:p w14:paraId="3EA4AB9A" w14:textId="77777777" w:rsidR="00700B5E" w:rsidRDefault="00700B5E" w:rsidP="00700B5E">
      <w:pPr>
        <w:pStyle w:val="ListParagraph"/>
        <w:jc w:val="both"/>
      </w:pPr>
      <w:r w:rsidRPr="00FA32F6">
        <w:rPr>
          <w:rFonts w:eastAsia="Arial"/>
          <w:szCs w:val="24"/>
        </w:rPr>
        <w:t xml:space="preserve">[Reference: </w:t>
      </w:r>
      <w:hyperlink r:id="rId19">
        <w:r w:rsidRPr="00FA32F6">
          <w:rPr>
            <w:rFonts w:eastAsia="Arial"/>
            <w:color w:val="0000FF"/>
            <w:szCs w:val="24"/>
          </w:rPr>
          <w:t>http://www.learnalberta.ca/content/inmdict/html/autism.html</w:t>
        </w:r>
      </w:hyperlink>
      <w:r>
        <w:t>]</w:t>
      </w:r>
    </w:p>
    <w:p w14:paraId="4E580285" w14:textId="77777777" w:rsidR="00700B5E" w:rsidRDefault="00700B5E" w:rsidP="00700B5E">
      <w:pPr>
        <w:jc w:val="both"/>
        <w:rPr>
          <w:b/>
          <w:color w:val="2E3B42" w:themeColor="accent2"/>
          <w:sz w:val="28"/>
          <w:szCs w:val="28"/>
        </w:rPr>
      </w:pPr>
    </w:p>
    <w:p w14:paraId="039C2817" w14:textId="77777777" w:rsidR="00454E1C" w:rsidRDefault="00454E1C" w:rsidP="00700B5E">
      <w:pPr>
        <w:jc w:val="both"/>
        <w:rPr>
          <w:b/>
          <w:color w:val="2E3B42" w:themeColor="accent2"/>
          <w:sz w:val="28"/>
          <w:szCs w:val="28"/>
        </w:rPr>
      </w:pPr>
    </w:p>
    <w:p w14:paraId="18BAADD5" w14:textId="77777777" w:rsidR="00454E1C" w:rsidRDefault="00454E1C" w:rsidP="00700B5E">
      <w:pPr>
        <w:jc w:val="both"/>
        <w:rPr>
          <w:b/>
          <w:color w:val="2E3B42" w:themeColor="accent2"/>
          <w:sz w:val="28"/>
          <w:szCs w:val="28"/>
        </w:rPr>
      </w:pPr>
    </w:p>
    <w:p w14:paraId="4CAB960D" w14:textId="77777777" w:rsidR="00454E1C" w:rsidRDefault="00454E1C" w:rsidP="00700B5E">
      <w:pPr>
        <w:jc w:val="both"/>
        <w:rPr>
          <w:b/>
          <w:color w:val="2E3B42" w:themeColor="accent2"/>
          <w:sz w:val="28"/>
          <w:szCs w:val="28"/>
        </w:rPr>
      </w:pPr>
    </w:p>
    <w:p w14:paraId="21657E69" w14:textId="77777777" w:rsidR="00700B5E" w:rsidRPr="00700B5E" w:rsidRDefault="00700B5E" w:rsidP="00700B5E">
      <w:pPr>
        <w:pStyle w:val="Heading3"/>
        <w:rPr>
          <w:b/>
        </w:rPr>
      </w:pPr>
      <w:r w:rsidRPr="00700B5E">
        <w:rPr>
          <w:b/>
        </w:rPr>
        <w:lastRenderedPageBreak/>
        <w:t>Educational Visits / Field Trips / Camps / School Exchanges / Trips Abroad</w:t>
      </w:r>
    </w:p>
    <w:p w14:paraId="4DAF50AB" w14:textId="77777777" w:rsidR="00700B5E" w:rsidRDefault="00700B5E" w:rsidP="00700B5E">
      <w:pPr>
        <w:jc w:val="both"/>
        <w:rPr>
          <w:rFonts w:eastAsia="Arial"/>
          <w:b/>
          <w:szCs w:val="24"/>
        </w:rPr>
      </w:pPr>
    </w:p>
    <w:p w14:paraId="59B697BF" w14:textId="77777777" w:rsidR="00700B5E" w:rsidRPr="00FA32F6" w:rsidRDefault="00700B5E" w:rsidP="00700B5E">
      <w:pPr>
        <w:pStyle w:val="ListParagraph"/>
        <w:numPr>
          <w:ilvl w:val="0"/>
          <w:numId w:val="13"/>
        </w:numPr>
        <w:jc w:val="both"/>
        <w:rPr>
          <w:b/>
          <w:color w:val="2E3B42" w:themeColor="accent2"/>
          <w:sz w:val="28"/>
          <w:szCs w:val="28"/>
        </w:rPr>
      </w:pPr>
      <w:r w:rsidRPr="00FA32F6">
        <w:rPr>
          <w:rFonts w:eastAsia="Arial"/>
          <w:b/>
          <w:szCs w:val="24"/>
        </w:rPr>
        <w:t>Inform teachers about autistic pupils’ needs for school excursions in advance.</w:t>
      </w:r>
      <w:r w:rsidRPr="00FA32F6">
        <w:rPr>
          <w:rFonts w:eastAsia="Arial"/>
          <w:szCs w:val="24"/>
        </w:rPr>
        <w:t xml:space="preserve"> Make sure that there won’t be any sudden change to pupils’ schedules to avoid upsetting or unsettling them.</w:t>
      </w:r>
    </w:p>
    <w:p w14:paraId="4CE85C3E" w14:textId="77777777" w:rsidR="00700B5E" w:rsidRPr="00FA32F6" w:rsidRDefault="00700B5E" w:rsidP="00700B5E">
      <w:pPr>
        <w:pStyle w:val="ListParagraph"/>
        <w:jc w:val="both"/>
        <w:rPr>
          <w:b/>
          <w:color w:val="2E3B42" w:themeColor="accent2"/>
          <w:sz w:val="28"/>
          <w:szCs w:val="28"/>
        </w:rPr>
      </w:pPr>
    </w:p>
    <w:p w14:paraId="092798E8" w14:textId="77777777" w:rsidR="00700B5E" w:rsidRDefault="00700B5E" w:rsidP="00700B5E">
      <w:pPr>
        <w:pStyle w:val="ListParagraph"/>
        <w:numPr>
          <w:ilvl w:val="0"/>
          <w:numId w:val="13"/>
        </w:numPr>
        <w:jc w:val="both"/>
        <w:rPr>
          <w:rFonts w:eastAsia="Arial"/>
          <w:szCs w:val="24"/>
        </w:rPr>
      </w:pPr>
      <w:r w:rsidRPr="00FA32F6">
        <w:rPr>
          <w:rFonts w:eastAsia="Arial"/>
          <w:b/>
          <w:szCs w:val="24"/>
        </w:rPr>
        <w:t>Provide teachers and assistants a communication form and telephone numbers of parents/caregivers of autistic pupils</w:t>
      </w:r>
      <w:r w:rsidRPr="00FA32F6">
        <w:rPr>
          <w:rFonts w:eastAsia="Arial"/>
          <w:szCs w:val="24"/>
        </w:rPr>
        <w:t xml:space="preserve"> in the case of an emergency. Communicate in advance with the parents of autistic pupils to be aware of any particular needs to be considered such as diet, </w:t>
      </w:r>
      <w:proofErr w:type="spellStart"/>
      <w:r w:rsidRPr="00FA32F6">
        <w:rPr>
          <w:rFonts w:eastAsia="Arial"/>
          <w:szCs w:val="24"/>
        </w:rPr>
        <w:t>behaviour</w:t>
      </w:r>
      <w:proofErr w:type="spellEnd"/>
      <w:r w:rsidRPr="00FA32F6">
        <w:rPr>
          <w:rFonts w:eastAsia="Arial"/>
          <w:szCs w:val="24"/>
        </w:rPr>
        <w:t xml:space="preserve"> management, medical care and mood swings.</w:t>
      </w:r>
    </w:p>
    <w:p w14:paraId="4F21C2B7" w14:textId="77777777" w:rsidR="00700B5E" w:rsidRPr="00FA32F6" w:rsidRDefault="00700B5E" w:rsidP="00700B5E">
      <w:pPr>
        <w:pStyle w:val="ListParagraph"/>
        <w:jc w:val="both"/>
        <w:rPr>
          <w:rFonts w:eastAsia="Arial"/>
          <w:szCs w:val="24"/>
        </w:rPr>
      </w:pPr>
    </w:p>
    <w:p w14:paraId="5D37B66D" w14:textId="77777777" w:rsidR="00700B5E" w:rsidRPr="00FA32F6" w:rsidRDefault="00700B5E" w:rsidP="00700B5E">
      <w:pPr>
        <w:pStyle w:val="ListParagraph"/>
        <w:numPr>
          <w:ilvl w:val="0"/>
          <w:numId w:val="13"/>
        </w:numPr>
        <w:jc w:val="both"/>
        <w:rPr>
          <w:rFonts w:eastAsia="Arial"/>
          <w:szCs w:val="24"/>
        </w:rPr>
      </w:pPr>
      <w:r w:rsidRPr="00FA32F6">
        <w:rPr>
          <w:rFonts w:eastAsia="Arial"/>
          <w:b/>
          <w:szCs w:val="24"/>
        </w:rPr>
        <w:t>Provide a weekly or monthly calendar of events to parents</w:t>
      </w:r>
      <w:r w:rsidRPr="00FA32F6">
        <w:rPr>
          <w:rFonts w:eastAsia="Arial"/>
          <w:szCs w:val="24"/>
        </w:rPr>
        <w:t xml:space="preserve"> in order to assist them in preparing their child for upcoming changes. </w:t>
      </w:r>
    </w:p>
    <w:p w14:paraId="3D5E6C88" w14:textId="77777777" w:rsidR="00700B5E" w:rsidRDefault="00700B5E" w:rsidP="00700B5E">
      <w:pPr>
        <w:jc w:val="both"/>
        <w:rPr>
          <w:b/>
          <w:color w:val="2E3B42" w:themeColor="accent2"/>
          <w:sz w:val="28"/>
          <w:szCs w:val="28"/>
        </w:rPr>
      </w:pPr>
    </w:p>
    <w:p w14:paraId="6A767DB0" w14:textId="77777777" w:rsidR="00700B5E" w:rsidRPr="00700B5E" w:rsidRDefault="00700B5E" w:rsidP="00700B5E">
      <w:pPr>
        <w:pStyle w:val="Heading3"/>
        <w:rPr>
          <w:b/>
        </w:rPr>
      </w:pPr>
      <w:r w:rsidRPr="00700B5E">
        <w:rPr>
          <w:b/>
        </w:rPr>
        <w:t>Other (Pupil Involvement – Important for Inclusion)</w:t>
      </w:r>
    </w:p>
    <w:p w14:paraId="5EC0B26F" w14:textId="77777777" w:rsidR="00700B5E" w:rsidRPr="00FA32F6" w:rsidRDefault="00700B5E" w:rsidP="00700B5E"/>
    <w:p w14:paraId="218A42F0" w14:textId="77777777" w:rsidR="00700B5E" w:rsidRDefault="00700B5E" w:rsidP="00700B5E">
      <w:pPr>
        <w:ind w:left="720"/>
        <w:jc w:val="both"/>
        <w:rPr>
          <w:b/>
          <w:color w:val="2E3B42" w:themeColor="accent2"/>
          <w:sz w:val="28"/>
          <w:szCs w:val="28"/>
        </w:rPr>
      </w:pPr>
      <w:r w:rsidRPr="001B56E0">
        <w:rPr>
          <w:rFonts w:eastAsia="Arial"/>
          <w:b/>
          <w:szCs w:val="24"/>
        </w:rPr>
        <w:t>Request pupil</w:t>
      </w:r>
      <w:r>
        <w:rPr>
          <w:rFonts w:eastAsia="Arial"/>
          <w:b/>
          <w:szCs w:val="24"/>
        </w:rPr>
        <w:t>s’</w:t>
      </w:r>
      <w:r w:rsidRPr="001B56E0">
        <w:rPr>
          <w:rFonts w:eastAsia="Arial"/>
          <w:b/>
          <w:szCs w:val="24"/>
        </w:rPr>
        <w:t xml:space="preserve"> feedback on decision-making that concerns them.</w:t>
      </w:r>
      <w:r w:rsidRPr="008811C1">
        <w:rPr>
          <w:rFonts w:eastAsia="Arial"/>
          <w:szCs w:val="24"/>
        </w:rPr>
        <w:t xml:space="preserve"> This will help them develop their social skills. For instance, in collaboration with the pupils you can decide that a specific week there will be awareness week for autism and ask the pupils to contribute by preparing a presentation and other collaborative tasks.</w:t>
      </w:r>
    </w:p>
    <w:p w14:paraId="5036B945" w14:textId="77777777" w:rsidR="00700B5E" w:rsidRDefault="00700B5E" w:rsidP="00700B5E">
      <w:pPr>
        <w:jc w:val="both"/>
        <w:rPr>
          <w:b/>
          <w:color w:val="2E3B42" w:themeColor="accent2"/>
          <w:sz w:val="28"/>
          <w:szCs w:val="28"/>
        </w:rPr>
      </w:pPr>
    </w:p>
    <w:p w14:paraId="5E6E5BDD" w14:textId="77777777" w:rsidR="00700B5E" w:rsidRPr="00700B5E" w:rsidRDefault="00700B5E" w:rsidP="00700B5E">
      <w:pPr>
        <w:pStyle w:val="Heading3"/>
        <w:rPr>
          <w:b/>
        </w:rPr>
      </w:pPr>
      <w:r w:rsidRPr="00700B5E">
        <w:rPr>
          <w:b/>
        </w:rPr>
        <w:t xml:space="preserve">Other (Raising Awareness) </w:t>
      </w:r>
    </w:p>
    <w:p w14:paraId="4AC71848" w14:textId="77777777" w:rsidR="00700B5E" w:rsidRDefault="00700B5E" w:rsidP="00700B5E">
      <w:pPr>
        <w:pStyle w:val="Normal1"/>
        <w:spacing w:after="0" w:line="240" w:lineRule="auto"/>
        <w:jc w:val="both"/>
        <w:rPr>
          <w:rFonts w:eastAsia="Arial" w:cs="Arial"/>
          <w:b/>
          <w:szCs w:val="24"/>
          <w:lang w:val="en-US"/>
        </w:rPr>
      </w:pPr>
    </w:p>
    <w:p w14:paraId="52FB6AAE" w14:textId="4EF6F1EB" w:rsidR="00700B5E" w:rsidRPr="00834A7C" w:rsidRDefault="00700B5E" w:rsidP="00700B5E">
      <w:pPr>
        <w:pStyle w:val="Normal1"/>
        <w:spacing w:after="0" w:line="240" w:lineRule="auto"/>
        <w:ind w:left="720"/>
        <w:jc w:val="both"/>
        <w:rPr>
          <w:rFonts w:eastAsia="Corbel" w:cs="Corbel"/>
          <w:szCs w:val="18"/>
          <w:highlight w:val="white"/>
          <w:lang w:val="en-GB"/>
        </w:rPr>
      </w:pPr>
      <w:r w:rsidRPr="00C36BC8">
        <w:rPr>
          <w:rFonts w:eastAsia="Arial" w:cs="Arial"/>
          <w:b/>
          <w:szCs w:val="24"/>
          <w:lang w:val="en-US"/>
        </w:rPr>
        <w:t>Encourage and train teachers to help their classes in understanding ASD</w:t>
      </w:r>
      <w:r w:rsidRPr="008811C1">
        <w:rPr>
          <w:rFonts w:eastAsia="Arial" w:cs="Arial"/>
          <w:szCs w:val="24"/>
          <w:lang w:val="en-US"/>
        </w:rPr>
        <w:t>, and their classmate with autism, so as to be more accepting and supportive.</w:t>
      </w:r>
      <w:r>
        <w:rPr>
          <w:rFonts w:eastAsia="Arial" w:cs="Arial"/>
          <w:szCs w:val="24"/>
          <w:lang w:val="en-US"/>
        </w:rPr>
        <w:t xml:space="preserve"> </w:t>
      </w:r>
    </w:p>
    <w:p w14:paraId="12387DF7" w14:textId="77777777" w:rsidR="00700B5E" w:rsidRDefault="00700B5E" w:rsidP="00700B5E">
      <w:pPr>
        <w:jc w:val="both"/>
        <w:rPr>
          <w:b/>
          <w:color w:val="2E3B42" w:themeColor="accent2"/>
          <w:sz w:val="28"/>
          <w:szCs w:val="28"/>
        </w:rPr>
      </w:pPr>
    </w:p>
    <w:p w14:paraId="1C451DA9" w14:textId="77777777" w:rsidR="00700B5E" w:rsidRPr="00700B5E" w:rsidRDefault="00700B5E" w:rsidP="00700B5E">
      <w:pPr>
        <w:pStyle w:val="Heading3"/>
        <w:rPr>
          <w:b/>
        </w:rPr>
      </w:pPr>
      <w:r w:rsidRPr="00700B5E">
        <w:rPr>
          <w:b/>
        </w:rPr>
        <w:t>Parents / Parents’ Associations</w:t>
      </w:r>
    </w:p>
    <w:p w14:paraId="228FA753" w14:textId="77777777" w:rsidR="00700B5E" w:rsidRPr="00FA32F6" w:rsidRDefault="00700B5E" w:rsidP="00700B5E"/>
    <w:p w14:paraId="7C12E734" w14:textId="77777777" w:rsidR="00700B5E" w:rsidRDefault="00700B5E" w:rsidP="00700B5E">
      <w:pPr>
        <w:pStyle w:val="ListParagraph"/>
        <w:numPr>
          <w:ilvl w:val="0"/>
          <w:numId w:val="14"/>
        </w:numPr>
        <w:jc w:val="both"/>
        <w:rPr>
          <w:rFonts w:eastAsia="Arial"/>
          <w:szCs w:val="24"/>
        </w:rPr>
      </w:pPr>
      <w:r w:rsidRPr="00FA32F6">
        <w:rPr>
          <w:rFonts w:eastAsia="Arial"/>
          <w:b/>
          <w:szCs w:val="24"/>
        </w:rPr>
        <w:t>Provide teachers and assistants a communication form and telephone numbers of parents/caregivers of autistic pupils</w:t>
      </w:r>
      <w:r w:rsidRPr="00FA32F6">
        <w:rPr>
          <w:rFonts w:eastAsia="Arial"/>
          <w:szCs w:val="24"/>
        </w:rPr>
        <w:t xml:space="preserve"> in the case of an emergency. Communicate in advance with the parents of autistic pupils to be aware of any particular needs to be considered such as diet, </w:t>
      </w:r>
      <w:proofErr w:type="spellStart"/>
      <w:r w:rsidRPr="00FA32F6">
        <w:rPr>
          <w:rFonts w:eastAsia="Arial"/>
          <w:szCs w:val="24"/>
        </w:rPr>
        <w:t>behaviour</w:t>
      </w:r>
      <w:proofErr w:type="spellEnd"/>
      <w:r w:rsidRPr="00FA32F6">
        <w:rPr>
          <w:rFonts w:eastAsia="Arial"/>
          <w:szCs w:val="24"/>
        </w:rPr>
        <w:t xml:space="preserve"> management, medical care and mood swings.</w:t>
      </w:r>
    </w:p>
    <w:p w14:paraId="7C3C9DBD" w14:textId="77777777" w:rsidR="00700B5E" w:rsidRPr="00FA32F6" w:rsidRDefault="00700B5E" w:rsidP="00700B5E">
      <w:pPr>
        <w:pStyle w:val="ListParagraph"/>
        <w:jc w:val="both"/>
        <w:rPr>
          <w:rFonts w:eastAsia="Arial"/>
          <w:szCs w:val="24"/>
        </w:rPr>
      </w:pPr>
    </w:p>
    <w:p w14:paraId="3C7C5292" w14:textId="77777777" w:rsidR="00700B5E" w:rsidRDefault="00700B5E" w:rsidP="00700B5E">
      <w:pPr>
        <w:pStyle w:val="ListParagraph"/>
        <w:numPr>
          <w:ilvl w:val="0"/>
          <w:numId w:val="14"/>
        </w:numPr>
        <w:jc w:val="both"/>
        <w:rPr>
          <w:rFonts w:eastAsia="Arial"/>
          <w:szCs w:val="24"/>
        </w:rPr>
      </w:pPr>
      <w:r w:rsidRPr="00FA32F6">
        <w:rPr>
          <w:rFonts w:eastAsia="Arial"/>
          <w:b/>
          <w:szCs w:val="24"/>
        </w:rPr>
        <w:t>Provide a weekly or monthly calendar of events to parents</w:t>
      </w:r>
      <w:r w:rsidRPr="00FA32F6">
        <w:rPr>
          <w:rFonts w:eastAsia="Arial"/>
          <w:szCs w:val="24"/>
        </w:rPr>
        <w:t xml:space="preserve"> in order to assist them in preparing their child for upcoming changes. </w:t>
      </w:r>
    </w:p>
    <w:p w14:paraId="08788F12" w14:textId="77777777" w:rsidR="00700B5E" w:rsidRPr="00FA32F6" w:rsidRDefault="00700B5E" w:rsidP="00700B5E">
      <w:pPr>
        <w:pStyle w:val="ListParagraph"/>
        <w:jc w:val="both"/>
        <w:rPr>
          <w:rFonts w:eastAsia="Arial"/>
          <w:szCs w:val="24"/>
        </w:rPr>
      </w:pPr>
    </w:p>
    <w:p w14:paraId="14156BD3" w14:textId="77777777" w:rsidR="00700B5E" w:rsidRDefault="00700B5E" w:rsidP="00700B5E">
      <w:pPr>
        <w:pStyle w:val="ListParagraph"/>
        <w:numPr>
          <w:ilvl w:val="0"/>
          <w:numId w:val="14"/>
        </w:numPr>
        <w:jc w:val="both"/>
        <w:rPr>
          <w:rFonts w:eastAsia="Arial"/>
          <w:szCs w:val="24"/>
        </w:rPr>
      </w:pPr>
      <w:r w:rsidRPr="00FA32F6">
        <w:rPr>
          <w:rFonts w:eastAsia="Arial"/>
          <w:b/>
          <w:szCs w:val="24"/>
        </w:rPr>
        <w:t>Ensure autistic pupils are able to communicate their needs effectively.</w:t>
      </w:r>
      <w:r w:rsidRPr="00FA32F6">
        <w:rPr>
          <w:rFonts w:eastAsia="Arial"/>
          <w:szCs w:val="24"/>
        </w:rPr>
        <w:t xml:space="preserve"> In collaboration with parents and speech-language pathologists, determine if augmentative or alternate communication supports need to be explored.</w:t>
      </w:r>
    </w:p>
    <w:p w14:paraId="14D63FAB" w14:textId="77777777" w:rsidR="00700B5E" w:rsidRPr="00FA32F6" w:rsidRDefault="00700B5E" w:rsidP="00700B5E">
      <w:pPr>
        <w:pStyle w:val="ListParagraph"/>
        <w:jc w:val="both"/>
        <w:rPr>
          <w:rFonts w:eastAsia="Arial"/>
          <w:szCs w:val="24"/>
        </w:rPr>
      </w:pPr>
    </w:p>
    <w:p w14:paraId="7A553791" w14:textId="77777777" w:rsidR="00700B5E" w:rsidRPr="00454E1C" w:rsidRDefault="00700B5E" w:rsidP="00700B5E">
      <w:pPr>
        <w:pStyle w:val="ListParagraph"/>
        <w:numPr>
          <w:ilvl w:val="0"/>
          <w:numId w:val="14"/>
        </w:numPr>
        <w:jc w:val="both"/>
        <w:rPr>
          <w:b/>
          <w:color w:val="2E3B42" w:themeColor="accent2"/>
          <w:sz w:val="28"/>
          <w:szCs w:val="28"/>
        </w:rPr>
      </w:pPr>
      <w:r w:rsidRPr="00FA32F6">
        <w:rPr>
          <w:rFonts w:eastAsia="Arial"/>
          <w:b/>
          <w:szCs w:val="24"/>
        </w:rPr>
        <w:t xml:space="preserve">Arrange regular meetings between parents and staff to discuss the pupils’ progress, and to enhance home-school collaboration. </w:t>
      </w:r>
      <w:r w:rsidRPr="00FA32F6">
        <w:rPr>
          <w:rFonts w:eastAsia="Arial"/>
          <w:szCs w:val="24"/>
        </w:rPr>
        <w:t xml:space="preserve">This will help to monitor progress and to discuss issues that might be related to the social life of the pupil, such as </w:t>
      </w:r>
      <w:proofErr w:type="spellStart"/>
      <w:r w:rsidRPr="00FA32F6">
        <w:rPr>
          <w:rFonts w:eastAsia="Arial"/>
          <w:szCs w:val="24"/>
        </w:rPr>
        <w:t>marginalisation</w:t>
      </w:r>
      <w:proofErr w:type="spellEnd"/>
      <w:r w:rsidRPr="00FA32F6">
        <w:rPr>
          <w:rFonts w:eastAsia="Arial"/>
          <w:szCs w:val="24"/>
        </w:rPr>
        <w:t>, social interactions with peers, behavior at home and self-esteem. (</w:t>
      </w:r>
      <w:proofErr w:type="spellStart"/>
      <w:r w:rsidRPr="00FA32F6">
        <w:rPr>
          <w:rFonts w:eastAsia="Arial"/>
          <w:szCs w:val="24"/>
        </w:rPr>
        <w:t>McCaleb</w:t>
      </w:r>
      <w:proofErr w:type="spellEnd"/>
      <w:r w:rsidRPr="00FA32F6">
        <w:rPr>
          <w:rFonts w:eastAsia="Arial"/>
          <w:szCs w:val="24"/>
        </w:rPr>
        <w:t>, 2013)</w:t>
      </w:r>
    </w:p>
    <w:p w14:paraId="6403850C" w14:textId="77777777" w:rsidR="00454E1C" w:rsidRDefault="00454E1C" w:rsidP="00454E1C">
      <w:pPr>
        <w:jc w:val="both"/>
        <w:rPr>
          <w:b/>
          <w:color w:val="2E3B42" w:themeColor="accent2"/>
          <w:sz w:val="28"/>
          <w:szCs w:val="28"/>
        </w:rPr>
      </w:pPr>
    </w:p>
    <w:p w14:paraId="581673F3" w14:textId="77777777" w:rsidR="00454E1C" w:rsidRPr="00454E1C" w:rsidRDefault="00454E1C" w:rsidP="00454E1C">
      <w:pPr>
        <w:jc w:val="both"/>
        <w:rPr>
          <w:b/>
          <w:color w:val="2E3B42" w:themeColor="accent2"/>
          <w:sz w:val="28"/>
          <w:szCs w:val="28"/>
        </w:rPr>
      </w:pPr>
    </w:p>
    <w:p w14:paraId="3241BB93" w14:textId="77777777" w:rsidR="00700B5E" w:rsidRDefault="00700B5E" w:rsidP="00700B5E">
      <w:pPr>
        <w:pStyle w:val="Heading3"/>
        <w:rPr>
          <w:b/>
        </w:rPr>
      </w:pPr>
      <w:r w:rsidRPr="00700B5E">
        <w:rPr>
          <w:b/>
        </w:rPr>
        <w:lastRenderedPageBreak/>
        <w:t>Safety</w:t>
      </w:r>
    </w:p>
    <w:p w14:paraId="54A822C5" w14:textId="77777777" w:rsidR="00700B5E" w:rsidRPr="00700B5E" w:rsidRDefault="00700B5E" w:rsidP="00700B5E"/>
    <w:p w14:paraId="1EC5C0A9" w14:textId="77777777" w:rsidR="00700B5E" w:rsidRPr="00C36BC8" w:rsidRDefault="00700B5E" w:rsidP="00700B5E">
      <w:pPr>
        <w:ind w:left="720"/>
        <w:jc w:val="both"/>
        <w:rPr>
          <w:b/>
        </w:rPr>
      </w:pPr>
      <w:r w:rsidRPr="00C36BC8">
        <w:rPr>
          <w:rFonts w:eastAsia="Arial"/>
          <w:b/>
          <w:szCs w:val="24"/>
        </w:rPr>
        <w:t xml:space="preserve">Provide increased supervision during free time. </w:t>
      </w:r>
    </w:p>
    <w:p w14:paraId="237CC719" w14:textId="77777777" w:rsidR="00700B5E" w:rsidRDefault="00700B5E" w:rsidP="00700B5E">
      <w:pPr>
        <w:ind w:left="720"/>
        <w:jc w:val="both"/>
        <w:rPr>
          <w:rFonts w:eastAsia="Arial"/>
        </w:rPr>
      </w:pPr>
    </w:p>
    <w:p w14:paraId="04EECA4D" w14:textId="77777777" w:rsidR="00700B5E" w:rsidRPr="008811C1" w:rsidRDefault="00700B5E" w:rsidP="00700B5E">
      <w:pPr>
        <w:ind w:left="720"/>
        <w:jc w:val="both"/>
      </w:pPr>
      <w:r>
        <w:rPr>
          <w:rFonts w:eastAsia="Arial"/>
        </w:rPr>
        <w:t xml:space="preserve">[Reference: </w:t>
      </w:r>
      <w:hyperlink r:id="rId20">
        <w:r w:rsidRPr="008811C1">
          <w:rPr>
            <w:rFonts w:eastAsia="Arial"/>
            <w:color w:val="0000FF"/>
            <w:szCs w:val="24"/>
          </w:rPr>
          <w:t>http://www.learnalberta.ca/content/inmdict/html/autism.html</w:t>
        </w:r>
      </w:hyperlink>
      <w:r>
        <w:t>]</w:t>
      </w:r>
      <w:r w:rsidRPr="008811C1">
        <w:t xml:space="preserve"> </w:t>
      </w:r>
    </w:p>
    <w:p w14:paraId="57D392A2" w14:textId="77777777" w:rsidR="00700B5E" w:rsidRDefault="00700B5E" w:rsidP="00700B5E">
      <w:pPr>
        <w:jc w:val="both"/>
        <w:rPr>
          <w:b/>
          <w:color w:val="2E3B42" w:themeColor="accent2"/>
          <w:sz w:val="28"/>
          <w:szCs w:val="28"/>
        </w:rPr>
      </w:pPr>
    </w:p>
    <w:p w14:paraId="6AAD4690" w14:textId="77777777" w:rsidR="00700B5E" w:rsidRPr="00700B5E" w:rsidRDefault="00700B5E" w:rsidP="00700B5E">
      <w:pPr>
        <w:pStyle w:val="Heading3"/>
        <w:rPr>
          <w:b/>
        </w:rPr>
      </w:pPr>
      <w:r w:rsidRPr="00700B5E">
        <w:rPr>
          <w:b/>
        </w:rPr>
        <w:t>Scheduling Events</w:t>
      </w:r>
    </w:p>
    <w:p w14:paraId="1478E9DE" w14:textId="77777777" w:rsidR="00700B5E" w:rsidRPr="00FA32F6" w:rsidRDefault="00700B5E" w:rsidP="00700B5E"/>
    <w:p w14:paraId="7DB09E2B" w14:textId="77777777" w:rsidR="00700B5E" w:rsidRPr="00FA32F6" w:rsidRDefault="00700B5E" w:rsidP="00700B5E">
      <w:pPr>
        <w:pStyle w:val="ListParagraph"/>
        <w:numPr>
          <w:ilvl w:val="0"/>
          <w:numId w:val="15"/>
        </w:numPr>
        <w:jc w:val="both"/>
        <w:rPr>
          <w:b/>
          <w:color w:val="2E3B42" w:themeColor="accent2"/>
          <w:sz w:val="28"/>
          <w:szCs w:val="28"/>
        </w:rPr>
      </w:pPr>
      <w:r w:rsidRPr="00FA32F6">
        <w:rPr>
          <w:rFonts w:eastAsia="Arial"/>
          <w:b/>
          <w:szCs w:val="24"/>
        </w:rPr>
        <w:t>Inform teachers about autistic pupils’ needs for school excursions in advance.</w:t>
      </w:r>
      <w:r w:rsidRPr="00FA32F6">
        <w:rPr>
          <w:rFonts w:eastAsia="Arial"/>
          <w:szCs w:val="24"/>
        </w:rPr>
        <w:t xml:space="preserve"> Make sure that there won’t be any sudden change to pupils’ schedules to avoid upsetting or unsettling them.</w:t>
      </w:r>
    </w:p>
    <w:p w14:paraId="7BB0E47C" w14:textId="77777777" w:rsidR="00700B5E" w:rsidRPr="00FA32F6" w:rsidRDefault="00700B5E" w:rsidP="00700B5E">
      <w:pPr>
        <w:pStyle w:val="ListParagraph"/>
        <w:jc w:val="both"/>
        <w:rPr>
          <w:b/>
          <w:color w:val="2E3B42" w:themeColor="accent2"/>
          <w:sz w:val="28"/>
          <w:szCs w:val="28"/>
        </w:rPr>
      </w:pPr>
    </w:p>
    <w:p w14:paraId="4C3A5578" w14:textId="77777777" w:rsidR="00700B5E" w:rsidRDefault="00700B5E" w:rsidP="00700B5E">
      <w:pPr>
        <w:pStyle w:val="ListParagraph"/>
        <w:numPr>
          <w:ilvl w:val="0"/>
          <w:numId w:val="15"/>
        </w:numPr>
        <w:jc w:val="both"/>
        <w:rPr>
          <w:rFonts w:eastAsia="Arial"/>
          <w:szCs w:val="24"/>
        </w:rPr>
      </w:pPr>
      <w:r w:rsidRPr="00FA32F6">
        <w:rPr>
          <w:rFonts w:eastAsia="Arial"/>
          <w:b/>
          <w:szCs w:val="24"/>
        </w:rPr>
        <w:t>Provide teachers and assistants a communication form and telephone numbers of parents/caregivers of autistic pupils</w:t>
      </w:r>
      <w:r w:rsidRPr="00FA32F6">
        <w:rPr>
          <w:rFonts w:eastAsia="Arial"/>
          <w:szCs w:val="24"/>
        </w:rPr>
        <w:t xml:space="preserve"> in the case of an emergency. Communicate in advance with the parents of autistic pupils to be aware of any particular needs to be considered such as diet, </w:t>
      </w:r>
      <w:proofErr w:type="spellStart"/>
      <w:r w:rsidRPr="00FA32F6">
        <w:rPr>
          <w:rFonts w:eastAsia="Arial"/>
          <w:szCs w:val="24"/>
        </w:rPr>
        <w:t>behaviour</w:t>
      </w:r>
      <w:proofErr w:type="spellEnd"/>
      <w:r w:rsidRPr="00FA32F6">
        <w:rPr>
          <w:rFonts w:eastAsia="Arial"/>
          <w:szCs w:val="24"/>
        </w:rPr>
        <w:t xml:space="preserve"> management, medical care and mood swings.</w:t>
      </w:r>
    </w:p>
    <w:p w14:paraId="74EDB023" w14:textId="77777777" w:rsidR="00700B5E" w:rsidRPr="00FA32F6" w:rsidRDefault="00700B5E" w:rsidP="00700B5E">
      <w:pPr>
        <w:pStyle w:val="ListParagraph"/>
        <w:jc w:val="both"/>
        <w:rPr>
          <w:rFonts w:eastAsia="Arial"/>
          <w:szCs w:val="24"/>
        </w:rPr>
      </w:pPr>
    </w:p>
    <w:p w14:paraId="5D8B1CDC" w14:textId="77777777" w:rsidR="00700B5E" w:rsidRPr="00FA32F6" w:rsidRDefault="00700B5E" w:rsidP="00700B5E">
      <w:pPr>
        <w:pStyle w:val="ListParagraph"/>
        <w:numPr>
          <w:ilvl w:val="0"/>
          <w:numId w:val="15"/>
        </w:numPr>
        <w:jc w:val="both"/>
        <w:rPr>
          <w:rFonts w:eastAsia="Arial"/>
          <w:szCs w:val="24"/>
        </w:rPr>
      </w:pPr>
      <w:r w:rsidRPr="00FA32F6">
        <w:rPr>
          <w:rFonts w:eastAsia="Arial"/>
          <w:b/>
          <w:szCs w:val="24"/>
        </w:rPr>
        <w:t>Provide a weekly or monthly calendar of events to parents</w:t>
      </w:r>
      <w:r w:rsidRPr="00FA32F6">
        <w:rPr>
          <w:rFonts w:eastAsia="Arial"/>
          <w:szCs w:val="24"/>
        </w:rPr>
        <w:t xml:space="preserve"> in order to assist them in preparing their child for upcoming changes. </w:t>
      </w:r>
    </w:p>
    <w:p w14:paraId="3CDEFE5C" w14:textId="77777777" w:rsidR="00700B5E" w:rsidRDefault="00700B5E" w:rsidP="00700B5E">
      <w:pPr>
        <w:jc w:val="both"/>
        <w:rPr>
          <w:b/>
          <w:color w:val="2E3B42" w:themeColor="accent2"/>
          <w:sz w:val="28"/>
          <w:szCs w:val="28"/>
        </w:rPr>
      </w:pPr>
    </w:p>
    <w:p w14:paraId="51D0F27A" w14:textId="77777777" w:rsidR="00700B5E" w:rsidRPr="00700B5E" w:rsidRDefault="00700B5E" w:rsidP="00700B5E">
      <w:pPr>
        <w:pStyle w:val="Heading3"/>
        <w:rPr>
          <w:b/>
        </w:rPr>
      </w:pPr>
      <w:r w:rsidRPr="00700B5E">
        <w:rPr>
          <w:b/>
        </w:rPr>
        <w:t>School Breaks</w:t>
      </w:r>
    </w:p>
    <w:p w14:paraId="57F3111A" w14:textId="77777777" w:rsidR="00700B5E" w:rsidRPr="00FA32F6" w:rsidRDefault="00700B5E" w:rsidP="00700B5E"/>
    <w:p w14:paraId="22E40A08" w14:textId="77777777" w:rsidR="00700B5E" w:rsidRPr="00FA32F6" w:rsidRDefault="00700B5E" w:rsidP="00700B5E">
      <w:pPr>
        <w:pStyle w:val="ListParagraph"/>
        <w:numPr>
          <w:ilvl w:val="0"/>
          <w:numId w:val="16"/>
        </w:numPr>
        <w:jc w:val="both"/>
        <w:rPr>
          <w:b/>
        </w:rPr>
      </w:pPr>
      <w:r w:rsidRPr="00FA32F6">
        <w:rPr>
          <w:rFonts w:eastAsia="Arial"/>
          <w:b/>
          <w:szCs w:val="24"/>
        </w:rPr>
        <w:t xml:space="preserve">Provide increased supervision during free time. </w:t>
      </w:r>
    </w:p>
    <w:p w14:paraId="2161AADA" w14:textId="77777777" w:rsidR="00700B5E" w:rsidRPr="00FA32F6" w:rsidRDefault="00700B5E" w:rsidP="00700B5E">
      <w:pPr>
        <w:pStyle w:val="ListParagraph"/>
        <w:jc w:val="both"/>
        <w:rPr>
          <w:b/>
        </w:rPr>
      </w:pPr>
    </w:p>
    <w:p w14:paraId="3AE42DC9" w14:textId="77777777" w:rsidR="00700B5E" w:rsidRDefault="00700B5E" w:rsidP="00700B5E">
      <w:pPr>
        <w:ind w:firstLine="360"/>
        <w:jc w:val="both"/>
      </w:pPr>
      <w:r>
        <w:rPr>
          <w:rFonts w:eastAsia="Arial"/>
        </w:rPr>
        <w:t xml:space="preserve">[Reference: </w:t>
      </w:r>
      <w:hyperlink r:id="rId21">
        <w:r w:rsidRPr="008811C1">
          <w:rPr>
            <w:rFonts w:eastAsia="Arial"/>
            <w:color w:val="0000FF"/>
            <w:szCs w:val="24"/>
          </w:rPr>
          <w:t>http://www.learnalberta.ca/content/inmdict/html/autism.html</w:t>
        </w:r>
      </w:hyperlink>
      <w:r>
        <w:t>]</w:t>
      </w:r>
      <w:r w:rsidRPr="008811C1">
        <w:t xml:space="preserve"> </w:t>
      </w:r>
    </w:p>
    <w:p w14:paraId="5EBD4186" w14:textId="77777777" w:rsidR="00700B5E" w:rsidRDefault="00700B5E" w:rsidP="00700B5E">
      <w:pPr>
        <w:jc w:val="both"/>
      </w:pPr>
    </w:p>
    <w:p w14:paraId="1D8792CA" w14:textId="77777777" w:rsidR="00700B5E" w:rsidRPr="00FA32F6" w:rsidRDefault="00700B5E" w:rsidP="00700B5E">
      <w:pPr>
        <w:pStyle w:val="ListParagraph"/>
        <w:numPr>
          <w:ilvl w:val="0"/>
          <w:numId w:val="16"/>
        </w:numPr>
        <w:jc w:val="both"/>
      </w:pPr>
      <w:r w:rsidRPr="00FA32F6">
        <w:rPr>
          <w:rFonts w:eastAsia="Arial"/>
          <w:b/>
          <w:szCs w:val="24"/>
        </w:rPr>
        <w:t>Provide a separate space for breaks</w:t>
      </w:r>
      <w:r w:rsidRPr="00FA32F6">
        <w:rPr>
          <w:rFonts w:eastAsia="Arial"/>
          <w:szCs w:val="24"/>
        </w:rPr>
        <w:t xml:space="preserve"> or regular physical movement outside of the classroom. </w:t>
      </w:r>
    </w:p>
    <w:p w14:paraId="75171271" w14:textId="77777777" w:rsidR="00700B5E" w:rsidRDefault="00700B5E" w:rsidP="00700B5E">
      <w:pPr>
        <w:jc w:val="both"/>
        <w:rPr>
          <w:rFonts w:eastAsia="Arial"/>
          <w:b/>
          <w:szCs w:val="24"/>
        </w:rPr>
      </w:pPr>
    </w:p>
    <w:p w14:paraId="112B68B2" w14:textId="77777777" w:rsidR="00700B5E" w:rsidRDefault="00700B5E" w:rsidP="00700B5E">
      <w:pPr>
        <w:ind w:firstLine="360"/>
        <w:jc w:val="both"/>
      </w:pPr>
      <w:r w:rsidRPr="00FA32F6">
        <w:rPr>
          <w:rFonts w:eastAsia="Arial"/>
          <w:szCs w:val="24"/>
        </w:rPr>
        <w:t xml:space="preserve">[Reference: </w:t>
      </w:r>
      <w:hyperlink r:id="rId22">
        <w:r w:rsidRPr="00FA32F6">
          <w:rPr>
            <w:rFonts w:eastAsia="Arial"/>
            <w:color w:val="0000FF"/>
            <w:szCs w:val="24"/>
          </w:rPr>
          <w:t>http://www.learnalberta.ca/content/inmdict/html/autism.html</w:t>
        </w:r>
      </w:hyperlink>
      <w:r>
        <w:t>]</w:t>
      </w:r>
    </w:p>
    <w:p w14:paraId="495C4104" w14:textId="77777777" w:rsidR="00700B5E" w:rsidRDefault="00700B5E" w:rsidP="00700B5E">
      <w:pPr>
        <w:jc w:val="both"/>
        <w:rPr>
          <w:b/>
          <w:color w:val="2E3B42" w:themeColor="accent2"/>
          <w:sz w:val="28"/>
          <w:szCs w:val="28"/>
        </w:rPr>
      </w:pPr>
    </w:p>
    <w:p w14:paraId="733713D0" w14:textId="77777777" w:rsidR="00700B5E" w:rsidRPr="00700B5E" w:rsidRDefault="00700B5E" w:rsidP="00700B5E">
      <w:pPr>
        <w:pStyle w:val="Heading3"/>
        <w:rPr>
          <w:b/>
        </w:rPr>
      </w:pPr>
      <w:r w:rsidRPr="00700B5E">
        <w:rPr>
          <w:b/>
        </w:rPr>
        <w:t>School Purchases</w:t>
      </w:r>
    </w:p>
    <w:p w14:paraId="22FFF8D7" w14:textId="77777777" w:rsidR="00700B5E" w:rsidRPr="00FA32F6" w:rsidRDefault="00700B5E" w:rsidP="00700B5E"/>
    <w:p w14:paraId="50FA27B2" w14:textId="77777777" w:rsidR="00700B5E" w:rsidRPr="00FA32F6" w:rsidRDefault="00700B5E" w:rsidP="00700B5E">
      <w:pPr>
        <w:pStyle w:val="ListParagraph"/>
        <w:numPr>
          <w:ilvl w:val="0"/>
          <w:numId w:val="17"/>
        </w:numPr>
        <w:jc w:val="both"/>
      </w:pPr>
      <w:r w:rsidRPr="00FA32F6">
        <w:rPr>
          <w:rFonts w:eastAsia="Arial"/>
          <w:b/>
          <w:szCs w:val="24"/>
        </w:rPr>
        <w:t>Provide the classrooms with resources that can help autistic pupils tackle their motor, social and academic skills,</w:t>
      </w:r>
      <w:r w:rsidRPr="00FA32F6">
        <w:rPr>
          <w:rFonts w:eastAsia="Arial"/>
          <w:szCs w:val="24"/>
        </w:rPr>
        <w:t xml:space="preserve"> such as equipment for relaxation including music, radio, and a soft couch, and multisensory equipment such as sand letters, sky writing and rice trays.</w:t>
      </w:r>
    </w:p>
    <w:p w14:paraId="27D1BE78" w14:textId="77777777" w:rsidR="00700B5E" w:rsidRPr="001B56E0" w:rsidRDefault="00700B5E" w:rsidP="00700B5E">
      <w:pPr>
        <w:pStyle w:val="ListParagraph"/>
        <w:jc w:val="both"/>
      </w:pPr>
    </w:p>
    <w:p w14:paraId="3484BD2A" w14:textId="77777777" w:rsidR="00700B5E" w:rsidRPr="008811C1" w:rsidRDefault="00700B5E" w:rsidP="00700B5E">
      <w:pPr>
        <w:pStyle w:val="ListParagraph"/>
        <w:numPr>
          <w:ilvl w:val="0"/>
          <w:numId w:val="17"/>
        </w:numPr>
        <w:jc w:val="both"/>
      </w:pPr>
      <w:r w:rsidRPr="00FA32F6">
        <w:rPr>
          <w:rFonts w:eastAsia="Arial"/>
          <w:b/>
          <w:szCs w:val="24"/>
        </w:rPr>
        <w:t xml:space="preserve">Equip the school with tablets and computers </w:t>
      </w:r>
      <w:r w:rsidRPr="00FA32F6">
        <w:rPr>
          <w:rFonts w:eastAsia="Arial"/>
          <w:szCs w:val="24"/>
        </w:rPr>
        <w:t>so as teachers and pupils can use technology for teaching/learning social skills and augmentative alternative communication (AAC) devices. Additionally, teach</w:t>
      </w:r>
      <w:r w:rsidRPr="00FA32F6">
        <w:rPr>
          <w:rFonts w:eastAsia="Arial"/>
          <w:color w:val="222222"/>
          <w:szCs w:val="24"/>
        </w:rPr>
        <w:t xml:space="preserve"> pupils to communicate by using AAC, for example:</w:t>
      </w:r>
    </w:p>
    <w:p w14:paraId="6359B73E" w14:textId="77777777" w:rsidR="00700B5E" w:rsidRPr="008811C1" w:rsidRDefault="00700B5E" w:rsidP="00700B5E">
      <w:pPr>
        <w:pStyle w:val="Normal1"/>
        <w:numPr>
          <w:ilvl w:val="0"/>
          <w:numId w:val="7"/>
        </w:numPr>
        <w:spacing w:after="0" w:line="240" w:lineRule="auto"/>
        <w:ind w:left="720" w:hanging="360"/>
        <w:contextualSpacing/>
        <w:jc w:val="both"/>
        <w:rPr>
          <w:color w:val="333333"/>
          <w:szCs w:val="24"/>
          <w:lang w:val="en-US"/>
        </w:rPr>
      </w:pPr>
      <w:r w:rsidRPr="008811C1">
        <w:rPr>
          <w:rFonts w:eastAsia="Arial" w:cs="Arial"/>
          <w:color w:val="333333"/>
          <w:szCs w:val="24"/>
          <w:lang w:val="en-US"/>
        </w:rPr>
        <w:t>Observe the interaction between an individual with RTT and a familiar person</w:t>
      </w:r>
    </w:p>
    <w:p w14:paraId="03D7AE34" w14:textId="77777777" w:rsidR="00700B5E" w:rsidRPr="008811C1" w:rsidRDefault="00700B5E" w:rsidP="00700B5E">
      <w:pPr>
        <w:pStyle w:val="Normal1"/>
        <w:numPr>
          <w:ilvl w:val="0"/>
          <w:numId w:val="7"/>
        </w:numPr>
        <w:spacing w:after="0" w:line="240" w:lineRule="auto"/>
        <w:ind w:left="720" w:hanging="360"/>
        <w:contextualSpacing/>
        <w:jc w:val="both"/>
        <w:rPr>
          <w:color w:val="333333"/>
          <w:szCs w:val="24"/>
          <w:lang w:val="en-US"/>
        </w:rPr>
      </w:pPr>
      <w:r w:rsidRPr="008811C1">
        <w:rPr>
          <w:rFonts w:eastAsia="Arial" w:cs="Arial"/>
          <w:color w:val="333333"/>
          <w:szCs w:val="24"/>
          <w:lang w:val="en-US"/>
        </w:rPr>
        <w:t>Provide targeted strategies to implement during familiar settings, such as:</w:t>
      </w:r>
    </w:p>
    <w:p w14:paraId="0442AADB" w14:textId="77777777" w:rsidR="00700B5E" w:rsidRPr="008811C1" w:rsidRDefault="00700B5E" w:rsidP="00700B5E">
      <w:pPr>
        <w:pStyle w:val="Normal1"/>
        <w:spacing w:after="0" w:line="240" w:lineRule="auto"/>
        <w:ind w:left="720"/>
        <w:jc w:val="both"/>
        <w:rPr>
          <w:lang w:val="en-US"/>
        </w:rPr>
      </w:pPr>
      <w:r w:rsidRPr="008811C1">
        <w:rPr>
          <w:rFonts w:eastAsia="Arial" w:cs="Arial"/>
          <w:color w:val="333333"/>
          <w:szCs w:val="24"/>
          <w:lang w:val="en-US"/>
        </w:rPr>
        <w:t>A) Offer choices</w:t>
      </w:r>
    </w:p>
    <w:p w14:paraId="0CA13C40" w14:textId="77777777" w:rsidR="00700B5E" w:rsidRPr="008811C1" w:rsidRDefault="00700B5E" w:rsidP="00700B5E">
      <w:pPr>
        <w:pStyle w:val="Normal1"/>
        <w:spacing w:after="0" w:line="240" w:lineRule="auto"/>
        <w:ind w:left="720"/>
        <w:jc w:val="both"/>
        <w:rPr>
          <w:lang w:val="en-US"/>
        </w:rPr>
      </w:pPr>
      <w:r w:rsidRPr="008811C1">
        <w:rPr>
          <w:rFonts w:eastAsia="Arial" w:cs="Arial"/>
          <w:color w:val="333333"/>
          <w:szCs w:val="24"/>
          <w:lang w:val="en-US"/>
        </w:rPr>
        <w:t>B) Increase the time within which you expect responses</w:t>
      </w:r>
    </w:p>
    <w:p w14:paraId="20910891" w14:textId="77777777" w:rsidR="00700B5E" w:rsidRPr="008811C1" w:rsidDel="00346205" w:rsidRDefault="00700B5E" w:rsidP="00700B5E">
      <w:pPr>
        <w:pStyle w:val="Normal1"/>
        <w:spacing w:after="0" w:line="240" w:lineRule="auto"/>
        <w:ind w:left="720"/>
        <w:jc w:val="both"/>
        <w:rPr>
          <w:lang w:val="en-US"/>
        </w:rPr>
      </w:pPr>
      <w:r w:rsidRPr="008811C1">
        <w:rPr>
          <w:rFonts w:eastAsia="Arial" w:cs="Arial"/>
          <w:color w:val="333333"/>
          <w:szCs w:val="24"/>
          <w:lang w:val="en-US"/>
        </w:rPr>
        <w:t xml:space="preserve">C) Acknowledge </w:t>
      </w:r>
      <w:proofErr w:type="spellStart"/>
      <w:r w:rsidRPr="008811C1">
        <w:rPr>
          <w:rFonts w:eastAsia="Arial" w:cs="Arial"/>
          <w:color w:val="333333"/>
          <w:szCs w:val="24"/>
          <w:lang w:val="en-US"/>
        </w:rPr>
        <w:t>behaviours</w:t>
      </w:r>
      <w:proofErr w:type="spellEnd"/>
      <w:r w:rsidRPr="008811C1">
        <w:rPr>
          <w:rFonts w:eastAsia="Arial" w:cs="Arial"/>
          <w:color w:val="333333"/>
          <w:szCs w:val="24"/>
          <w:lang w:val="en-US"/>
        </w:rPr>
        <w:t xml:space="preserve"> that can potentially be communicative such as gazing, having an open mouth, </w:t>
      </w:r>
      <w:proofErr w:type="spellStart"/>
      <w:r w:rsidRPr="008811C1">
        <w:rPr>
          <w:rFonts w:eastAsia="Arial" w:cs="Arial"/>
          <w:color w:val="333333"/>
          <w:szCs w:val="24"/>
          <w:lang w:val="en-US"/>
        </w:rPr>
        <w:t>vocalisation</w:t>
      </w:r>
      <w:proofErr w:type="spellEnd"/>
      <w:r w:rsidRPr="008811C1">
        <w:rPr>
          <w:rFonts w:eastAsia="Arial" w:cs="Arial"/>
          <w:color w:val="333333"/>
          <w:szCs w:val="24"/>
          <w:lang w:val="en-US"/>
        </w:rPr>
        <w:t>, hand and body movements</w:t>
      </w:r>
    </w:p>
    <w:p w14:paraId="770267AF" w14:textId="77777777" w:rsidR="00700B5E" w:rsidRPr="008811C1" w:rsidRDefault="00700B5E" w:rsidP="00700B5E">
      <w:pPr>
        <w:pStyle w:val="Normal1"/>
        <w:spacing w:after="0" w:line="240" w:lineRule="auto"/>
        <w:ind w:left="720"/>
        <w:jc w:val="both"/>
        <w:rPr>
          <w:lang w:val="en-US"/>
        </w:rPr>
      </w:pPr>
      <w:r w:rsidRPr="008811C1">
        <w:rPr>
          <w:rFonts w:eastAsia="Arial" w:cs="Arial"/>
          <w:color w:val="333333"/>
          <w:szCs w:val="24"/>
          <w:lang w:val="en-US"/>
        </w:rPr>
        <w:t>Ask questions or make comments that require responses from your pupils.</w:t>
      </w:r>
    </w:p>
    <w:p w14:paraId="56BAC6E9" w14:textId="77777777" w:rsidR="00700B5E" w:rsidRDefault="00700B5E" w:rsidP="00700B5E">
      <w:pPr>
        <w:pStyle w:val="ListParagraph"/>
        <w:numPr>
          <w:ilvl w:val="0"/>
          <w:numId w:val="17"/>
        </w:numPr>
        <w:jc w:val="both"/>
        <w:rPr>
          <w:rFonts w:eastAsia="Arial"/>
          <w:szCs w:val="24"/>
        </w:rPr>
      </w:pPr>
      <w:r w:rsidRPr="00FA32F6">
        <w:rPr>
          <w:rFonts w:eastAsia="Arial"/>
          <w:b/>
          <w:szCs w:val="24"/>
        </w:rPr>
        <w:lastRenderedPageBreak/>
        <w:t>Ensure autistic pupils are able to communicate their needs effectively.</w:t>
      </w:r>
      <w:r w:rsidRPr="00FA32F6">
        <w:rPr>
          <w:rFonts w:eastAsia="Arial"/>
          <w:szCs w:val="24"/>
        </w:rPr>
        <w:t xml:space="preserve"> In collaboration with parents and speech-language pathologists, determine if augmentative or alternate communication supports need to be explored.</w:t>
      </w:r>
    </w:p>
    <w:p w14:paraId="566DB1CF" w14:textId="77777777" w:rsidR="00700B5E" w:rsidRPr="00FA32F6" w:rsidRDefault="00700B5E" w:rsidP="00700B5E">
      <w:pPr>
        <w:pStyle w:val="ListParagraph"/>
        <w:jc w:val="both"/>
        <w:rPr>
          <w:rFonts w:eastAsia="Arial"/>
          <w:szCs w:val="24"/>
        </w:rPr>
      </w:pPr>
    </w:p>
    <w:p w14:paraId="494B31E2" w14:textId="77777777" w:rsidR="00700B5E" w:rsidRDefault="00700B5E" w:rsidP="00700B5E">
      <w:pPr>
        <w:pStyle w:val="ListParagraph"/>
        <w:numPr>
          <w:ilvl w:val="0"/>
          <w:numId w:val="17"/>
        </w:numPr>
        <w:jc w:val="both"/>
      </w:pPr>
      <w:r w:rsidRPr="00FA32F6">
        <w:rPr>
          <w:rFonts w:eastAsia="Arial"/>
          <w:b/>
          <w:szCs w:val="24"/>
        </w:rPr>
        <w:t>Provide training to teachers regarding the use of technology such as AAC devices.</w:t>
      </w:r>
      <w:r w:rsidRPr="00FA32F6">
        <w:rPr>
          <w:rFonts w:eastAsia="Arial"/>
          <w:szCs w:val="24"/>
        </w:rPr>
        <w:t xml:space="preserve"> Teachers should be in a position to use these devices with their pupils.</w:t>
      </w:r>
      <w:r>
        <w:t xml:space="preserve"> </w:t>
      </w:r>
    </w:p>
    <w:p w14:paraId="64C58337" w14:textId="77777777" w:rsidR="00700B5E" w:rsidRDefault="00700B5E" w:rsidP="00700B5E">
      <w:pPr>
        <w:jc w:val="both"/>
      </w:pPr>
    </w:p>
    <w:p w14:paraId="0847C633" w14:textId="77777777" w:rsidR="00700B5E" w:rsidRPr="00700B5E" w:rsidRDefault="00700B5E" w:rsidP="00700B5E">
      <w:pPr>
        <w:pStyle w:val="Heading3"/>
        <w:rPr>
          <w:b/>
        </w:rPr>
      </w:pPr>
      <w:r w:rsidRPr="00700B5E">
        <w:rPr>
          <w:b/>
        </w:rPr>
        <w:t>Pupil Support</w:t>
      </w:r>
    </w:p>
    <w:p w14:paraId="448B579C" w14:textId="77777777" w:rsidR="00700B5E" w:rsidRPr="00FA32F6" w:rsidRDefault="00700B5E" w:rsidP="00700B5E"/>
    <w:p w14:paraId="30ACE7A5" w14:textId="77777777" w:rsidR="00700B5E" w:rsidRDefault="00700B5E" w:rsidP="00700B5E">
      <w:pPr>
        <w:pStyle w:val="ListParagraph"/>
        <w:numPr>
          <w:ilvl w:val="0"/>
          <w:numId w:val="18"/>
        </w:numPr>
        <w:jc w:val="both"/>
        <w:rPr>
          <w:rFonts w:eastAsia="Arial"/>
          <w:szCs w:val="24"/>
        </w:rPr>
      </w:pPr>
      <w:r w:rsidRPr="00FA32F6">
        <w:rPr>
          <w:rFonts w:eastAsia="Arial"/>
          <w:b/>
          <w:szCs w:val="24"/>
        </w:rPr>
        <w:t>Provide Teaching Assistant services in the classroom in order to facilitate autistic pupils’ needs,</w:t>
      </w:r>
      <w:r w:rsidRPr="00FA32F6">
        <w:rPr>
          <w:rFonts w:eastAsia="Arial"/>
          <w:szCs w:val="24"/>
        </w:rPr>
        <w:t xml:space="preserve"> such as how to keep them on track, ensure they are able to work at their own pace on a given task, provide reminders and reinforcement during tasks, create a schedule of the tasks that need to be completed and support pupils during lesson time.</w:t>
      </w:r>
    </w:p>
    <w:p w14:paraId="743F74F6" w14:textId="77777777" w:rsidR="00700B5E" w:rsidRPr="00FA32F6" w:rsidRDefault="00700B5E" w:rsidP="00700B5E">
      <w:pPr>
        <w:pStyle w:val="ListParagraph"/>
        <w:jc w:val="both"/>
        <w:rPr>
          <w:rFonts w:eastAsia="Arial"/>
          <w:szCs w:val="24"/>
        </w:rPr>
      </w:pPr>
    </w:p>
    <w:p w14:paraId="41770145" w14:textId="77777777" w:rsidR="00700B5E" w:rsidRPr="008811C1" w:rsidRDefault="00700B5E" w:rsidP="00700B5E">
      <w:pPr>
        <w:pStyle w:val="ListParagraph"/>
        <w:numPr>
          <w:ilvl w:val="0"/>
          <w:numId w:val="18"/>
        </w:numPr>
        <w:jc w:val="both"/>
      </w:pPr>
      <w:r w:rsidRPr="00FA32F6">
        <w:rPr>
          <w:rFonts w:eastAsia="Arial"/>
          <w:b/>
          <w:szCs w:val="24"/>
        </w:rPr>
        <w:t>Encourage teachers to keep a record regarding the pupils’ progress in social and academic skills.</w:t>
      </w:r>
      <w:r w:rsidRPr="00FA32F6">
        <w:rPr>
          <w:rFonts w:eastAsia="Arial"/>
          <w:szCs w:val="24"/>
        </w:rPr>
        <w:t xml:space="preserve"> This will help to design interventions based on their individual needs (</w:t>
      </w:r>
      <w:proofErr w:type="spellStart"/>
      <w:r w:rsidRPr="00FA32F6">
        <w:rPr>
          <w:rFonts w:eastAsia="Arial"/>
          <w:szCs w:val="24"/>
        </w:rPr>
        <w:t>Hoppey</w:t>
      </w:r>
      <w:proofErr w:type="spellEnd"/>
      <w:r w:rsidRPr="00FA32F6">
        <w:rPr>
          <w:rFonts w:eastAsia="Arial"/>
          <w:szCs w:val="24"/>
        </w:rPr>
        <w:t xml:space="preserve">, &amp; </w:t>
      </w:r>
      <w:proofErr w:type="spellStart"/>
      <w:r w:rsidRPr="00FA32F6">
        <w:rPr>
          <w:rFonts w:eastAsia="Arial"/>
          <w:szCs w:val="24"/>
        </w:rPr>
        <w:t>McLeskey</w:t>
      </w:r>
      <w:proofErr w:type="spellEnd"/>
      <w:r w:rsidRPr="00FA32F6">
        <w:rPr>
          <w:rFonts w:eastAsia="Arial"/>
          <w:szCs w:val="24"/>
        </w:rPr>
        <w:t>, 2013).</w:t>
      </w:r>
    </w:p>
    <w:p w14:paraId="0D78904E" w14:textId="77777777" w:rsidR="00700B5E" w:rsidRDefault="00700B5E" w:rsidP="00700B5E">
      <w:pPr>
        <w:jc w:val="both"/>
        <w:rPr>
          <w:b/>
          <w:color w:val="2E3B42" w:themeColor="accent2"/>
          <w:sz w:val="28"/>
          <w:szCs w:val="28"/>
        </w:rPr>
      </w:pPr>
    </w:p>
    <w:p w14:paraId="6544CAD0" w14:textId="77777777" w:rsidR="00700B5E" w:rsidRPr="00700B5E" w:rsidRDefault="00700B5E" w:rsidP="00700B5E">
      <w:pPr>
        <w:pStyle w:val="Heading3"/>
        <w:rPr>
          <w:b/>
        </w:rPr>
      </w:pPr>
      <w:r w:rsidRPr="00700B5E">
        <w:rPr>
          <w:b/>
        </w:rPr>
        <w:t>Teacher Professional Development</w:t>
      </w:r>
    </w:p>
    <w:p w14:paraId="1B257C89" w14:textId="77777777" w:rsidR="00700B5E" w:rsidRPr="00FA32F6" w:rsidRDefault="00700B5E" w:rsidP="00700B5E"/>
    <w:p w14:paraId="082747A0" w14:textId="77777777" w:rsidR="00700B5E" w:rsidRDefault="00700B5E" w:rsidP="00700B5E">
      <w:pPr>
        <w:pStyle w:val="ListParagraph"/>
        <w:numPr>
          <w:ilvl w:val="0"/>
          <w:numId w:val="19"/>
        </w:numPr>
        <w:jc w:val="both"/>
        <w:rPr>
          <w:rFonts w:eastAsia="Arial"/>
          <w:szCs w:val="24"/>
        </w:rPr>
      </w:pPr>
      <w:r w:rsidRPr="00FA32F6">
        <w:rPr>
          <w:rFonts w:eastAsia="Arial"/>
          <w:b/>
          <w:szCs w:val="24"/>
        </w:rPr>
        <w:t>Arrange staff meetings to inform teachers how the class can be adapted</w:t>
      </w:r>
      <w:r w:rsidRPr="00FA32F6">
        <w:rPr>
          <w:rFonts w:eastAsia="Arial"/>
          <w:szCs w:val="24"/>
        </w:rPr>
        <w:t xml:space="preserve"> in order to best accommodate the autistic pupils, including factors such as where the pupil needs to sit, how to prepare and put up visual signs in the class, and how to create visual timetable.</w:t>
      </w:r>
    </w:p>
    <w:p w14:paraId="65F36CE9" w14:textId="77777777" w:rsidR="00700B5E" w:rsidRPr="00FA32F6" w:rsidRDefault="00700B5E" w:rsidP="00700B5E">
      <w:pPr>
        <w:pStyle w:val="ListParagraph"/>
        <w:jc w:val="both"/>
        <w:rPr>
          <w:rFonts w:eastAsia="Arial"/>
          <w:szCs w:val="24"/>
        </w:rPr>
      </w:pPr>
    </w:p>
    <w:p w14:paraId="46A611CB" w14:textId="77777777" w:rsidR="00700B5E" w:rsidRPr="00FA32F6" w:rsidRDefault="00700B5E" w:rsidP="00700B5E">
      <w:pPr>
        <w:pStyle w:val="ListParagraph"/>
        <w:numPr>
          <w:ilvl w:val="0"/>
          <w:numId w:val="19"/>
        </w:numPr>
        <w:jc w:val="both"/>
        <w:rPr>
          <w:rFonts w:eastAsia="Arial"/>
          <w:b/>
          <w:color w:val="222222"/>
        </w:rPr>
      </w:pPr>
      <w:r w:rsidRPr="00FA32F6">
        <w:rPr>
          <w:rFonts w:eastAsia="Arial"/>
          <w:b/>
          <w:color w:val="222222"/>
        </w:rPr>
        <w:t xml:space="preserve">Establish an inclusive culture within your school by </w:t>
      </w:r>
      <w:proofErr w:type="spellStart"/>
      <w:r w:rsidRPr="00FA32F6">
        <w:rPr>
          <w:rFonts w:eastAsia="Arial"/>
          <w:b/>
          <w:color w:val="222222"/>
        </w:rPr>
        <w:t>organising</w:t>
      </w:r>
      <w:proofErr w:type="spellEnd"/>
      <w:r w:rsidRPr="00FA32F6">
        <w:rPr>
          <w:rFonts w:eastAsia="Arial"/>
          <w:b/>
          <w:color w:val="222222"/>
        </w:rPr>
        <w:t xml:space="preserve"> workshops related to the inclusion of children with autism in schools. </w:t>
      </w:r>
      <w:r w:rsidRPr="00FA32F6">
        <w:rPr>
          <w:rFonts w:eastAsia="Arial"/>
          <w:color w:val="222222"/>
        </w:rPr>
        <w:t>Contact academics or others with expertise in the area of autism to talk to teachers. This</w:t>
      </w:r>
      <w:r w:rsidRPr="00FA32F6" w:rsidDel="00F029BD">
        <w:rPr>
          <w:rFonts w:eastAsia="Arial"/>
          <w:color w:val="222222"/>
        </w:rPr>
        <w:t xml:space="preserve"> </w:t>
      </w:r>
      <w:r w:rsidRPr="00FA32F6">
        <w:rPr>
          <w:rFonts w:eastAsia="Arial"/>
          <w:color w:val="222222"/>
        </w:rPr>
        <w:t xml:space="preserve">will help teachers understand aspects of inclusion and raise awareness on </w:t>
      </w:r>
      <w:proofErr w:type="spellStart"/>
      <w:r w:rsidRPr="00FA32F6">
        <w:rPr>
          <w:rFonts w:eastAsia="Arial"/>
          <w:color w:val="222222"/>
        </w:rPr>
        <w:t>behavioural</w:t>
      </w:r>
      <w:proofErr w:type="spellEnd"/>
      <w:r w:rsidRPr="00FA32F6">
        <w:rPr>
          <w:rFonts w:eastAsia="Arial"/>
          <w:color w:val="222222"/>
        </w:rPr>
        <w:t xml:space="preserve"> excesses and challenging </w:t>
      </w:r>
      <w:proofErr w:type="spellStart"/>
      <w:r w:rsidRPr="00FA32F6">
        <w:rPr>
          <w:rFonts w:eastAsia="Arial"/>
          <w:color w:val="222222"/>
        </w:rPr>
        <w:t>behaviour</w:t>
      </w:r>
      <w:proofErr w:type="spellEnd"/>
      <w:r w:rsidRPr="00FA32F6">
        <w:rPr>
          <w:rFonts w:eastAsia="Arial"/>
          <w:color w:val="222222"/>
        </w:rPr>
        <w:t xml:space="preserve">, and apply inclusive practices, which will in turn contribute to enhancing pupils’ social and academic skills </w:t>
      </w:r>
      <w:r w:rsidRPr="00FA32F6">
        <w:rPr>
          <w:rFonts w:eastAsia="Times New Roman" w:cs="Times New Roman"/>
          <w:szCs w:val="24"/>
        </w:rPr>
        <w:t>(</w:t>
      </w:r>
      <w:proofErr w:type="spellStart"/>
      <w:r w:rsidRPr="00FA32F6">
        <w:rPr>
          <w:rFonts w:eastAsia="Times New Roman" w:cs="Times New Roman"/>
          <w:szCs w:val="24"/>
        </w:rPr>
        <w:t>Hoppey</w:t>
      </w:r>
      <w:proofErr w:type="spellEnd"/>
      <w:r w:rsidRPr="00FA32F6">
        <w:rPr>
          <w:rFonts w:eastAsia="Times New Roman" w:cs="Times New Roman"/>
          <w:szCs w:val="24"/>
        </w:rPr>
        <w:t xml:space="preserve">, &amp; </w:t>
      </w:r>
      <w:proofErr w:type="spellStart"/>
      <w:r w:rsidRPr="00FA32F6">
        <w:rPr>
          <w:rFonts w:eastAsia="Times New Roman" w:cs="Times New Roman"/>
          <w:szCs w:val="24"/>
        </w:rPr>
        <w:t>McLeskey</w:t>
      </w:r>
      <w:proofErr w:type="spellEnd"/>
      <w:r w:rsidRPr="00FA32F6">
        <w:rPr>
          <w:rFonts w:eastAsia="Times New Roman" w:cs="Times New Roman"/>
          <w:szCs w:val="24"/>
        </w:rPr>
        <w:t>, 2013).</w:t>
      </w:r>
    </w:p>
    <w:p w14:paraId="6C0568D8" w14:textId="77777777" w:rsidR="00700B5E" w:rsidRPr="00FA32F6" w:rsidRDefault="00700B5E" w:rsidP="00700B5E">
      <w:pPr>
        <w:pStyle w:val="ListParagraph"/>
        <w:jc w:val="both"/>
        <w:rPr>
          <w:rFonts w:eastAsia="Arial"/>
          <w:b/>
          <w:color w:val="222222"/>
        </w:rPr>
      </w:pPr>
    </w:p>
    <w:p w14:paraId="269406FA" w14:textId="77777777" w:rsidR="00700B5E" w:rsidRPr="00FA32F6" w:rsidRDefault="00700B5E" w:rsidP="00700B5E">
      <w:pPr>
        <w:pStyle w:val="ListParagraph"/>
        <w:numPr>
          <w:ilvl w:val="0"/>
          <w:numId w:val="19"/>
        </w:numPr>
        <w:jc w:val="both"/>
      </w:pPr>
      <w:r w:rsidRPr="00FA32F6">
        <w:rPr>
          <w:rFonts w:eastAsia="Arial"/>
          <w:b/>
          <w:szCs w:val="24"/>
        </w:rPr>
        <w:t>Encourage teachers to keep a record regarding the pupils’ progress in social and academic skills.</w:t>
      </w:r>
      <w:r w:rsidRPr="00FA32F6">
        <w:rPr>
          <w:rFonts w:eastAsia="Arial"/>
          <w:szCs w:val="24"/>
        </w:rPr>
        <w:t xml:space="preserve"> This will help to design interventions based on their individual needs (</w:t>
      </w:r>
      <w:proofErr w:type="spellStart"/>
      <w:r w:rsidRPr="00FA32F6">
        <w:rPr>
          <w:rFonts w:eastAsia="Arial"/>
          <w:szCs w:val="24"/>
        </w:rPr>
        <w:t>Hoppey</w:t>
      </w:r>
      <w:proofErr w:type="spellEnd"/>
      <w:r w:rsidRPr="00FA32F6">
        <w:rPr>
          <w:rFonts w:eastAsia="Arial"/>
          <w:szCs w:val="24"/>
        </w:rPr>
        <w:t xml:space="preserve">, &amp; </w:t>
      </w:r>
      <w:proofErr w:type="spellStart"/>
      <w:r w:rsidRPr="00FA32F6">
        <w:rPr>
          <w:rFonts w:eastAsia="Arial"/>
          <w:szCs w:val="24"/>
        </w:rPr>
        <w:t>McLeskey</w:t>
      </w:r>
      <w:proofErr w:type="spellEnd"/>
      <w:r w:rsidRPr="00FA32F6">
        <w:rPr>
          <w:rFonts w:eastAsia="Arial"/>
          <w:szCs w:val="24"/>
        </w:rPr>
        <w:t>, 2013).</w:t>
      </w:r>
    </w:p>
    <w:p w14:paraId="17DC7CDD" w14:textId="77777777" w:rsidR="00700B5E" w:rsidRPr="008811C1" w:rsidRDefault="00700B5E" w:rsidP="00700B5E">
      <w:pPr>
        <w:pStyle w:val="ListParagraph"/>
        <w:jc w:val="both"/>
      </w:pPr>
    </w:p>
    <w:p w14:paraId="00AEEE2D" w14:textId="77777777" w:rsidR="00700B5E" w:rsidRDefault="00700B5E" w:rsidP="00700B5E">
      <w:pPr>
        <w:pStyle w:val="ListParagraph"/>
        <w:numPr>
          <w:ilvl w:val="0"/>
          <w:numId w:val="19"/>
        </w:numPr>
        <w:jc w:val="both"/>
      </w:pPr>
      <w:r w:rsidRPr="00FA32F6">
        <w:rPr>
          <w:rFonts w:eastAsia="Arial"/>
          <w:b/>
          <w:szCs w:val="24"/>
        </w:rPr>
        <w:t>Provide training to teachers regarding the use of technology such as AAC devices.</w:t>
      </w:r>
      <w:r w:rsidRPr="00FA32F6">
        <w:rPr>
          <w:rFonts w:eastAsia="Arial"/>
          <w:szCs w:val="24"/>
        </w:rPr>
        <w:t xml:space="preserve"> Teachers should be in a position to use these devices with their pupils.</w:t>
      </w:r>
      <w:r>
        <w:t xml:space="preserve"> </w:t>
      </w:r>
    </w:p>
    <w:p w14:paraId="51F3D730" w14:textId="77777777" w:rsidR="00700B5E" w:rsidRPr="001B56E0" w:rsidRDefault="00700B5E" w:rsidP="00700B5E">
      <w:pPr>
        <w:pStyle w:val="ListParagraph"/>
        <w:jc w:val="both"/>
      </w:pPr>
    </w:p>
    <w:p w14:paraId="1293380A" w14:textId="77777777" w:rsidR="00700B5E" w:rsidRPr="00834A7C" w:rsidRDefault="00700B5E" w:rsidP="00700B5E">
      <w:pPr>
        <w:pStyle w:val="Normal1"/>
        <w:numPr>
          <w:ilvl w:val="0"/>
          <w:numId w:val="19"/>
        </w:numPr>
        <w:spacing w:after="0" w:line="240" w:lineRule="auto"/>
        <w:jc w:val="both"/>
        <w:rPr>
          <w:rFonts w:eastAsia="Corbel" w:cs="Corbel"/>
          <w:szCs w:val="18"/>
          <w:highlight w:val="white"/>
          <w:lang w:val="en-GB"/>
        </w:rPr>
      </w:pPr>
      <w:r w:rsidRPr="00C36BC8">
        <w:rPr>
          <w:rFonts w:eastAsiaTheme="minorEastAsia" w:cs="Arial"/>
          <w:b/>
          <w:color w:val="auto"/>
          <w:lang w:val="en-US" w:eastAsia="en-US"/>
        </w:rPr>
        <w:t>Encourage</w:t>
      </w:r>
      <w:r w:rsidRPr="00C36BC8">
        <w:rPr>
          <w:rFonts w:eastAsia="Arial" w:cs="Arial"/>
          <w:b/>
          <w:szCs w:val="24"/>
          <w:lang w:val="en-US"/>
        </w:rPr>
        <w:t xml:space="preserve"> and train teachers to help their classes in understanding ASD</w:t>
      </w:r>
      <w:r w:rsidRPr="008811C1">
        <w:rPr>
          <w:rFonts w:eastAsia="Arial" w:cs="Arial"/>
          <w:szCs w:val="24"/>
          <w:lang w:val="en-US"/>
        </w:rPr>
        <w:t>, and their classmate with autism, so as to be more accepting and supportive.</w:t>
      </w:r>
      <w:r>
        <w:rPr>
          <w:rFonts w:eastAsia="Arial" w:cs="Arial"/>
          <w:szCs w:val="24"/>
          <w:lang w:val="en-US"/>
        </w:rPr>
        <w:t xml:space="preserve"> [References:  </w:t>
      </w:r>
      <w:hyperlink r:id="rId23">
        <w:r w:rsidRPr="00834A7C">
          <w:rPr>
            <w:rFonts w:eastAsia="Arial" w:cs="Arial"/>
            <w:color w:val="0000FF"/>
            <w:szCs w:val="24"/>
            <w:lang w:val="en-GB"/>
          </w:rPr>
          <w:t>http://www.learnnc.org/lp/editions/every-learner/6692</w:t>
        </w:r>
      </w:hyperlink>
      <w:r w:rsidRPr="00834A7C">
        <w:rPr>
          <w:lang w:val="en-GB"/>
        </w:rPr>
        <w:t xml:space="preserve">; </w:t>
      </w:r>
      <w:proofErr w:type="spellStart"/>
      <w:r w:rsidRPr="00834A7C">
        <w:rPr>
          <w:rFonts w:eastAsia="Corbel" w:cs="Corbel"/>
          <w:szCs w:val="18"/>
          <w:highlight w:val="white"/>
          <w:lang w:val="en-GB"/>
        </w:rPr>
        <w:t>Shally</w:t>
      </w:r>
      <w:proofErr w:type="spellEnd"/>
      <w:r w:rsidRPr="00834A7C">
        <w:rPr>
          <w:rFonts w:eastAsia="Corbel" w:cs="Corbel"/>
          <w:szCs w:val="18"/>
          <w:highlight w:val="white"/>
          <w:lang w:val="en-GB"/>
        </w:rPr>
        <w:t>, C., </w:t>
      </w:r>
      <w:proofErr w:type="gramStart"/>
      <w:r w:rsidRPr="00834A7C">
        <w:rPr>
          <w:rFonts w:eastAsia="Corbel" w:cs="Corbel"/>
          <w:i/>
          <w:szCs w:val="18"/>
          <w:highlight w:val="white"/>
          <w:lang w:val="en-GB"/>
        </w:rPr>
        <w:t>Since</w:t>
      </w:r>
      <w:proofErr w:type="gramEnd"/>
      <w:r w:rsidRPr="00834A7C">
        <w:rPr>
          <w:rFonts w:eastAsia="Corbel" w:cs="Corbel"/>
          <w:i/>
          <w:szCs w:val="18"/>
          <w:highlight w:val="white"/>
          <w:lang w:val="en-GB"/>
        </w:rPr>
        <w:t xml:space="preserve"> we’re friends: An Autism picture book</w:t>
      </w:r>
      <w:r w:rsidRPr="00834A7C">
        <w:rPr>
          <w:rFonts w:eastAsia="Corbel" w:cs="Corbel"/>
          <w:szCs w:val="18"/>
          <w:highlight w:val="white"/>
          <w:lang w:val="en-GB"/>
        </w:rPr>
        <w:t>. (</w:t>
      </w:r>
      <w:proofErr w:type="spellStart"/>
      <w:r w:rsidRPr="00834A7C">
        <w:rPr>
          <w:rFonts w:eastAsia="Corbel" w:cs="Corbel"/>
          <w:szCs w:val="18"/>
          <w:highlight w:val="white"/>
          <w:lang w:val="en-GB"/>
        </w:rPr>
        <w:t>Centeron</w:t>
      </w:r>
      <w:proofErr w:type="spellEnd"/>
      <w:r w:rsidRPr="00834A7C">
        <w:rPr>
          <w:rFonts w:eastAsia="Corbel" w:cs="Corbel"/>
          <w:szCs w:val="18"/>
          <w:highlight w:val="white"/>
          <w:lang w:val="en-GB"/>
        </w:rPr>
        <w:t>, AR: Awaken Specialty Press. 2007</w:t>
      </w:r>
      <w:r w:rsidRPr="00834A7C">
        <w:rPr>
          <w:rFonts w:eastAsia="Corbel" w:cs="Corbel"/>
          <w:szCs w:val="18"/>
          <w:lang w:val="en-GB"/>
        </w:rPr>
        <w:t>]</w:t>
      </w:r>
    </w:p>
    <w:p w14:paraId="7A7B8849" w14:textId="77777777" w:rsidR="00700B5E" w:rsidRDefault="00700B5E" w:rsidP="00700B5E">
      <w:pPr>
        <w:jc w:val="both"/>
        <w:rPr>
          <w:b/>
          <w:color w:val="2E3B42" w:themeColor="accent2"/>
          <w:sz w:val="28"/>
          <w:szCs w:val="28"/>
        </w:rPr>
      </w:pPr>
    </w:p>
    <w:p w14:paraId="1980D9EC" w14:textId="77777777" w:rsidR="00700B5E" w:rsidRPr="00700B5E" w:rsidRDefault="00700B5E" w:rsidP="00700B5E">
      <w:pPr>
        <w:pStyle w:val="Heading3"/>
        <w:rPr>
          <w:b/>
        </w:rPr>
      </w:pPr>
      <w:r w:rsidRPr="00700B5E">
        <w:rPr>
          <w:b/>
        </w:rPr>
        <w:t>Technology</w:t>
      </w:r>
    </w:p>
    <w:p w14:paraId="7F34FC4F" w14:textId="77777777" w:rsidR="00700B5E" w:rsidRPr="00FA32F6" w:rsidRDefault="00700B5E" w:rsidP="00700B5E"/>
    <w:p w14:paraId="2EC07124" w14:textId="77777777" w:rsidR="00700B5E" w:rsidRPr="008811C1" w:rsidRDefault="00700B5E" w:rsidP="00700B5E">
      <w:pPr>
        <w:pStyle w:val="ListParagraph"/>
        <w:numPr>
          <w:ilvl w:val="0"/>
          <w:numId w:val="20"/>
        </w:numPr>
        <w:jc w:val="both"/>
      </w:pPr>
      <w:r w:rsidRPr="00FA32F6">
        <w:rPr>
          <w:rFonts w:eastAsia="Arial"/>
          <w:b/>
          <w:szCs w:val="24"/>
        </w:rPr>
        <w:t xml:space="preserve">Equip the school with tablets and computers </w:t>
      </w:r>
      <w:r w:rsidRPr="00FA32F6">
        <w:rPr>
          <w:rFonts w:eastAsia="Arial"/>
          <w:szCs w:val="24"/>
        </w:rPr>
        <w:t>so as teachers and pupils can use technology for teaching/learning social skills and augmentative alternative communication (AAC) devices. Additionally, teach</w:t>
      </w:r>
      <w:r w:rsidRPr="00FA32F6">
        <w:rPr>
          <w:rFonts w:eastAsia="Arial"/>
          <w:color w:val="222222"/>
          <w:szCs w:val="24"/>
        </w:rPr>
        <w:t xml:space="preserve"> pupils to communicate by using AAC, for example:</w:t>
      </w:r>
    </w:p>
    <w:p w14:paraId="27C13118" w14:textId="77777777" w:rsidR="00700B5E" w:rsidRPr="008811C1" w:rsidRDefault="00700B5E" w:rsidP="00700B5E">
      <w:pPr>
        <w:pStyle w:val="Normal1"/>
        <w:numPr>
          <w:ilvl w:val="0"/>
          <w:numId w:val="7"/>
        </w:numPr>
        <w:spacing w:after="0" w:line="240" w:lineRule="auto"/>
        <w:ind w:left="720" w:hanging="360"/>
        <w:contextualSpacing/>
        <w:jc w:val="both"/>
        <w:rPr>
          <w:color w:val="333333"/>
          <w:szCs w:val="24"/>
          <w:lang w:val="en-US"/>
        </w:rPr>
      </w:pPr>
      <w:r w:rsidRPr="008811C1">
        <w:rPr>
          <w:rFonts w:eastAsia="Arial" w:cs="Arial"/>
          <w:color w:val="333333"/>
          <w:szCs w:val="24"/>
          <w:lang w:val="en-US"/>
        </w:rPr>
        <w:lastRenderedPageBreak/>
        <w:t>Observe the interaction between an individual with RTT and a familiar person</w:t>
      </w:r>
    </w:p>
    <w:p w14:paraId="39853658" w14:textId="77777777" w:rsidR="00700B5E" w:rsidRPr="008811C1" w:rsidRDefault="00700B5E" w:rsidP="00700B5E">
      <w:pPr>
        <w:pStyle w:val="Normal1"/>
        <w:numPr>
          <w:ilvl w:val="0"/>
          <w:numId w:val="7"/>
        </w:numPr>
        <w:spacing w:after="0" w:line="240" w:lineRule="auto"/>
        <w:ind w:left="720" w:hanging="360"/>
        <w:contextualSpacing/>
        <w:jc w:val="both"/>
        <w:rPr>
          <w:color w:val="333333"/>
          <w:szCs w:val="24"/>
          <w:lang w:val="en-US"/>
        </w:rPr>
      </w:pPr>
      <w:r w:rsidRPr="008811C1">
        <w:rPr>
          <w:rFonts w:eastAsia="Arial" w:cs="Arial"/>
          <w:color w:val="333333"/>
          <w:szCs w:val="24"/>
          <w:lang w:val="en-US"/>
        </w:rPr>
        <w:t>Provide targeted strategies to implement during familiar settings, such as:</w:t>
      </w:r>
    </w:p>
    <w:p w14:paraId="46829287" w14:textId="77777777" w:rsidR="00700B5E" w:rsidRPr="008811C1" w:rsidRDefault="00700B5E" w:rsidP="00700B5E">
      <w:pPr>
        <w:pStyle w:val="Normal1"/>
        <w:spacing w:after="0" w:line="240" w:lineRule="auto"/>
        <w:ind w:left="720"/>
        <w:jc w:val="both"/>
        <w:rPr>
          <w:lang w:val="en-US"/>
        </w:rPr>
      </w:pPr>
      <w:r w:rsidRPr="008811C1">
        <w:rPr>
          <w:rFonts w:eastAsia="Arial" w:cs="Arial"/>
          <w:color w:val="333333"/>
          <w:szCs w:val="24"/>
          <w:lang w:val="en-US"/>
        </w:rPr>
        <w:t>A) Offer choices</w:t>
      </w:r>
    </w:p>
    <w:p w14:paraId="1A3C269A" w14:textId="77777777" w:rsidR="00700B5E" w:rsidRPr="008811C1" w:rsidRDefault="00700B5E" w:rsidP="00700B5E">
      <w:pPr>
        <w:pStyle w:val="Normal1"/>
        <w:spacing w:after="0" w:line="240" w:lineRule="auto"/>
        <w:ind w:left="720"/>
        <w:jc w:val="both"/>
        <w:rPr>
          <w:lang w:val="en-US"/>
        </w:rPr>
      </w:pPr>
      <w:r w:rsidRPr="008811C1">
        <w:rPr>
          <w:rFonts w:eastAsia="Arial" w:cs="Arial"/>
          <w:color w:val="333333"/>
          <w:szCs w:val="24"/>
          <w:lang w:val="en-US"/>
        </w:rPr>
        <w:t>B) Increase the time within which you expect responses</w:t>
      </w:r>
    </w:p>
    <w:p w14:paraId="10A1A875" w14:textId="77777777" w:rsidR="00700B5E" w:rsidRPr="008811C1" w:rsidDel="00346205" w:rsidRDefault="00700B5E" w:rsidP="00700B5E">
      <w:pPr>
        <w:pStyle w:val="Normal1"/>
        <w:spacing w:after="0" w:line="240" w:lineRule="auto"/>
        <w:ind w:left="720"/>
        <w:jc w:val="both"/>
        <w:rPr>
          <w:lang w:val="en-US"/>
        </w:rPr>
      </w:pPr>
      <w:r w:rsidRPr="008811C1">
        <w:rPr>
          <w:rFonts w:eastAsia="Arial" w:cs="Arial"/>
          <w:color w:val="333333"/>
          <w:szCs w:val="24"/>
          <w:lang w:val="en-US"/>
        </w:rPr>
        <w:t xml:space="preserve">C) Acknowledge </w:t>
      </w:r>
      <w:proofErr w:type="spellStart"/>
      <w:r w:rsidRPr="008811C1">
        <w:rPr>
          <w:rFonts w:eastAsia="Arial" w:cs="Arial"/>
          <w:color w:val="333333"/>
          <w:szCs w:val="24"/>
          <w:lang w:val="en-US"/>
        </w:rPr>
        <w:t>behaviours</w:t>
      </w:r>
      <w:proofErr w:type="spellEnd"/>
      <w:r w:rsidRPr="008811C1">
        <w:rPr>
          <w:rFonts w:eastAsia="Arial" w:cs="Arial"/>
          <w:color w:val="333333"/>
          <w:szCs w:val="24"/>
          <w:lang w:val="en-US"/>
        </w:rPr>
        <w:t xml:space="preserve"> that can potentially be communicative such as gazing, having an open mouth, </w:t>
      </w:r>
      <w:proofErr w:type="spellStart"/>
      <w:r w:rsidRPr="008811C1">
        <w:rPr>
          <w:rFonts w:eastAsia="Arial" w:cs="Arial"/>
          <w:color w:val="333333"/>
          <w:szCs w:val="24"/>
          <w:lang w:val="en-US"/>
        </w:rPr>
        <w:t>vocalisation</w:t>
      </w:r>
      <w:proofErr w:type="spellEnd"/>
      <w:r w:rsidRPr="008811C1">
        <w:rPr>
          <w:rFonts w:eastAsia="Arial" w:cs="Arial"/>
          <w:color w:val="333333"/>
          <w:szCs w:val="24"/>
          <w:lang w:val="en-US"/>
        </w:rPr>
        <w:t>, hand and body movements</w:t>
      </w:r>
    </w:p>
    <w:p w14:paraId="24C8410F" w14:textId="77777777" w:rsidR="00700B5E" w:rsidRPr="008811C1" w:rsidRDefault="00700B5E" w:rsidP="00700B5E">
      <w:pPr>
        <w:pStyle w:val="Normal1"/>
        <w:spacing w:after="0" w:line="240" w:lineRule="auto"/>
        <w:ind w:left="720"/>
        <w:jc w:val="both"/>
        <w:rPr>
          <w:lang w:val="en-US"/>
        </w:rPr>
      </w:pPr>
      <w:r w:rsidRPr="008811C1">
        <w:rPr>
          <w:rFonts w:eastAsia="Arial" w:cs="Arial"/>
          <w:color w:val="333333"/>
          <w:szCs w:val="24"/>
          <w:lang w:val="en-US"/>
        </w:rPr>
        <w:t>Ask questions or make comments that require responses from your pupils.</w:t>
      </w:r>
    </w:p>
    <w:p w14:paraId="63CD1A36" w14:textId="77777777" w:rsidR="00700B5E" w:rsidRDefault="00700B5E" w:rsidP="00700B5E">
      <w:pPr>
        <w:ind w:left="720"/>
        <w:jc w:val="both"/>
      </w:pPr>
    </w:p>
    <w:p w14:paraId="4E736F98" w14:textId="77777777" w:rsidR="00700B5E" w:rsidRDefault="00700B5E" w:rsidP="00700B5E">
      <w:pPr>
        <w:pStyle w:val="ListParagraph"/>
        <w:numPr>
          <w:ilvl w:val="0"/>
          <w:numId w:val="20"/>
        </w:numPr>
        <w:jc w:val="both"/>
        <w:rPr>
          <w:rFonts w:eastAsia="Arial"/>
          <w:szCs w:val="24"/>
        </w:rPr>
      </w:pPr>
      <w:r w:rsidRPr="00FA32F6">
        <w:rPr>
          <w:rFonts w:eastAsia="Arial"/>
          <w:b/>
          <w:szCs w:val="24"/>
        </w:rPr>
        <w:t>Ensure autistic pupils are able to communicate their needs effectively.</w:t>
      </w:r>
      <w:r w:rsidRPr="00FA32F6">
        <w:rPr>
          <w:rFonts w:eastAsia="Arial"/>
          <w:szCs w:val="24"/>
        </w:rPr>
        <w:t xml:space="preserve"> In collaboration with parents and speech-language pathologists, determine if augmentative or alternate communication supports need to be explored.</w:t>
      </w:r>
    </w:p>
    <w:p w14:paraId="3D8CFC3A" w14:textId="77777777" w:rsidR="00700B5E" w:rsidRPr="00FA32F6" w:rsidRDefault="00700B5E" w:rsidP="00700B5E">
      <w:pPr>
        <w:pStyle w:val="ListParagraph"/>
        <w:jc w:val="both"/>
        <w:rPr>
          <w:rFonts w:eastAsia="Arial"/>
          <w:szCs w:val="24"/>
        </w:rPr>
      </w:pPr>
    </w:p>
    <w:p w14:paraId="64B50706" w14:textId="77777777" w:rsidR="00700B5E" w:rsidRDefault="00700B5E" w:rsidP="00700B5E">
      <w:pPr>
        <w:pStyle w:val="ListParagraph"/>
        <w:numPr>
          <w:ilvl w:val="0"/>
          <w:numId w:val="20"/>
        </w:numPr>
        <w:jc w:val="both"/>
      </w:pPr>
      <w:r w:rsidRPr="00FA32F6">
        <w:rPr>
          <w:rFonts w:eastAsia="Arial"/>
          <w:b/>
          <w:szCs w:val="24"/>
        </w:rPr>
        <w:t>Provide training to teachers regarding the use of technology such as AAC devices.</w:t>
      </w:r>
      <w:r w:rsidRPr="00FA32F6">
        <w:rPr>
          <w:rFonts w:eastAsia="Arial"/>
          <w:szCs w:val="24"/>
        </w:rPr>
        <w:t xml:space="preserve"> Teachers should be in a position to use these devices with their pupils.</w:t>
      </w:r>
      <w:r>
        <w:t xml:space="preserve"> </w:t>
      </w:r>
    </w:p>
    <w:p w14:paraId="0FDB55BD" w14:textId="77777777" w:rsidR="00700B5E" w:rsidRDefault="00700B5E" w:rsidP="00700B5E">
      <w:pPr>
        <w:jc w:val="both"/>
        <w:rPr>
          <w:b/>
          <w:color w:val="2E3B42" w:themeColor="accent2"/>
        </w:rPr>
      </w:pPr>
    </w:p>
    <w:p w14:paraId="6C74DDFE" w14:textId="77777777" w:rsidR="00700B5E" w:rsidRPr="00FA32F6" w:rsidRDefault="00700B5E" w:rsidP="00700B5E">
      <w:pPr>
        <w:jc w:val="both"/>
        <w:rPr>
          <w:b/>
          <w:color w:val="2E3B42" w:themeColor="accent2"/>
        </w:rPr>
      </w:pPr>
    </w:p>
    <w:p w14:paraId="5A754B2A" w14:textId="77777777" w:rsidR="00700B5E" w:rsidRPr="00700B5E" w:rsidRDefault="00700B5E" w:rsidP="00700B5E">
      <w:pPr>
        <w:pStyle w:val="Heading3"/>
        <w:rPr>
          <w:b/>
        </w:rPr>
      </w:pPr>
      <w:r w:rsidRPr="00700B5E">
        <w:rPr>
          <w:b/>
        </w:rPr>
        <w:t xml:space="preserve">Supportive Literature </w:t>
      </w:r>
    </w:p>
    <w:p w14:paraId="60D167B1" w14:textId="77777777" w:rsidR="00700B5E" w:rsidRPr="00FA32F6" w:rsidRDefault="00700B5E" w:rsidP="00700B5E"/>
    <w:p w14:paraId="5C83DE8B" w14:textId="77777777" w:rsidR="00700B5E" w:rsidRPr="008811C1" w:rsidRDefault="00700B5E" w:rsidP="00700B5E">
      <w:pPr>
        <w:jc w:val="both"/>
        <w:rPr>
          <w:rFonts w:eastAsia="Arial"/>
          <w:b/>
          <w:szCs w:val="24"/>
        </w:rPr>
      </w:pPr>
      <w:r w:rsidRPr="008811C1">
        <w:rPr>
          <w:rFonts w:eastAsia="Arial"/>
          <w:b/>
          <w:szCs w:val="24"/>
        </w:rPr>
        <w:t>Characteristics of Autistic Spectrum Disorders</w:t>
      </w:r>
    </w:p>
    <w:p w14:paraId="49FD7441" w14:textId="77777777" w:rsidR="00700B5E" w:rsidRPr="008811C1" w:rsidRDefault="00700B5E" w:rsidP="00700B5E">
      <w:pPr>
        <w:pStyle w:val="Heading3"/>
        <w:shd w:val="clear" w:color="auto" w:fill="FFFFFF"/>
        <w:jc w:val="both"/>
        <w:rPr>
          <w:b/>
          <w:color w:val="010101"/>
          <w:sz w:val="22"/>
        </w:rPr>
      </w:pPr>
      <w:r w:rsidRPr="008811C1">
        <w:rPr>
          <w:rFonts w:eastAsia="Arial"/>
          <w:sz w:val="22"/>
          <w:szCs w:val="24"/>
        </w:rPr>
        <w:t>(</w:t>
      </w:r>
      <w:proofErr w:type="gramStart"/>
      <w:r w:rsidRPr="008811C1">
        <w:rPr>
          <w:rFonts w:eastAsia="Arial"/>
          <w:sz w:val="22"/>
          <w:szCs w:val="24"/>
        </w:rPr>
        <w:t>adapted</w:t>
      </w:r>
      <w:proofErr w:type="gramEnd"/>
      <w:r w:rsidRPr="008811C1">
        <w:rPr>
          <w:rFonts w:eastAsia="Arial"/>
          <w:sz w:val="22"/>
          <w:szCs w:val="24"/>
        </w:rPr>
        <w:t xml:space="preserve"> from DSM-5 </w:t>
      </w:r>
      <w:r w:rsidRPr="008811C1">
        <w:rPr>
          <w:bCs/>
          <w:color w:val="010101"/>
          <w:sz w:val="22"/>
        </w:rPr>
        <w:t>Autism Spectrum Disorder 299.00 (F84.0)</w:t>
      </w:r>
    </w:p>
    <w:p w14:paraId="1B61C1D3" w14:textId="77777777" w:rsidR="00700B5E" w:rsidRPr="00834A7C" w:rsidRDefault="00700B5E" w:rsidP="00700B5E">
      <w:pPr>
        <w:pStyle w:val="NormalWeb"/>
        <w:shd w:val="clear" w:color="auto" w:fill="FFFFFF"/>
        <w:spacing w:before="0" w:after="0"/>
        <w:jc w:val="both"/>
        <w:rPr>
          <w:rFonts w:ascii="Calibri" w:hAnsi="Calibri" w:cs="Arial"/>
          <w:color w:val="010101"/>
          <w:sz w:val="22"/>
          <w:lang w:val="en-GB"/>
        </w:rPr>
      </w:pPr>
      <w:r w:rsidRPr="00834A7C">
        <w:rPr>
          <w:rFonts w:ascii="Calibri" w:hAnsi="Calibri" w:cs="Arial"/>
          <w:color w:val="010101"/>
          <w:sz w:val="22"/>
          <w:lang w:val="en-GB"/>
        </w:rPr>
        <w:t>A.      Persistent deficits in social communication and social interaction across multiple contexts, as manifested by the following, currently or by history (examples are illustrative, not exhaustive, see text):</w:t>
      </w:r>
    </w:p>
    <w:p w14:paraId="105577D3" w14:textId="77777777" w:rsidR="00700B5E" w:rsidRPr="00834A7C" w:rsidRDefault="00700B5E" w:rsidP="00700B5E">
      <w:pPr>
        <w:pStyle w:val="NormalWeb"/>
        <w:shd w:val="clear" w:color="auto" w:fill="FFFFFF"/>
        <w:spacing w:before="0" w:after="0"/>
        <w:ind w:left="1080"/>
        <w:jc w:val="both"/>
        <w:rPr>
          <w:rFonts w:ascii="Calibri" w:hAnsi="Calibri" w:cs="Arial"/>
          <w:color w:val="010101"/>
          <w:sz w:val="22"/>
          <w:lang w:val="en-GB"/>
        </w:rPr>
      </w:pPr>
      <w:r w:rsidRPr="00834A7C">
        <w:rPr>
          <w:rFonts w:ascii="Calibri" w:hAnsi="Calibri" w:cs="Arial"/>
          <w:color w:val="010101"/>
          <w:sz w:val="22"/>
          <w:lang w:val="en-GB"/>
        </w:rPr>
        <w:t>1.       Deficits in social-emotional reciprocity, ranging, for example, from abnormal social approach and failure of normal back-and-forth conversation; to reduced sharing of interests, emotions, or affect; to failure to initiate or respond to social interactions.</w:t>
      </w:r>
    </w:p>
    <w:p w14:paraId="39E287A9" w14:textId="77777777" w:rsidR="00700B5E" w:rsidRPr="00834A7C" w:rsidRDefault="00700B5E" w:rsidP="00700B5E">
      <w:pPr>
        <w:pStyle w:val="NormalWeb"/>
        <w:shd w:val="clear" w:color="auto" w:fill="FFFFFF"/>
        <w:spacing w:before="0" w:after="0"/>
        <w:ind w:left="1080"/>
        <w:jc w:val="both"/>
        <w:rPr>
          <w:rFonts w:ascii="Calibri" w:hAnsi="Calibri" w:cs="Arial"/>
          <w:color w:val="010101"/>
          <w:sz w:val="22"/>
          <w:lang w:val="en-GB"/>
        </w:rPr>
      </w:pPr>
      <w:r w:rsidRPr="00834A7C">
        <w:rPr>
          <w:rFonts w:ascii="Calibri" w:hAnsi="Calibri" w:cs="Arial"/>
          <w:color w:val="010101"/>
          <w:sz w:val="22"/>
          <w:lang w:val="en-GB"/>
        </w:rPr>
        <w:t xml:space="preserve">2.       Deficits in nonverbal communicative </w:t>
      </w:r>
      <w:proofErr w:type="spellStart"/>
      <w:r w:rsidRPr="00834A7C">
        <w:rPr>
          <w:rFonts w:ascii="Calibri" w:hAnsi="Calibri" w:cs="Arial"/>
          <w:color w:val="010101"/>
          <w:sz w:val="22"/>
          <w:lang w:val="en-GB"/>
        </w:rPr>
        <w:t>behaviors</w:t>
      </w:r>
      <w:proofErr w:type="spellEnd"/>
      <w:r w:rsidRPr="00834A7C">
        <w:rPr>
          <w:rFonts w:ascii="Calibri" w:hAnsi="Calibri" w:cs="Arial"/>
          <w:color w:val="010101"/>
          <w:sz w:val="22"/>
          <w:lang w:val="en-GB"/>
        </w:rPr>
        <w:t xml:space="preserve"> used for social interaction, ranging, for example, from poorly integrated verbal and nonverbal communication; to abnormalities in eye contact and body language or deficits in understanding and use of gestures; to a total lack of facial expressions and nonverbal communication.</w:t>
      </w:r>
    </w:p>
    <w:p w14:paraId="427B261A" w14:textId="77777777" w:rsidR="00700B5E" w:rsidRPr="00834A7C" w:rsidRDefault="00700B5E" w:rsidP="00700B5E">
      <w:pPr>
        <w:pStyle w:val="NormalWeb"/>
        <w:shd w:val="clear" w:color="auto" w:fill="FFFFFF"/>
        <w:spacing w:before="0" w:after="0"/>
        <w:ind w:left="1080"/>
        <w:jc w:val="both"/>
        <w:rPr>
          <w:rFonts w:ascii="Calibri" w:hAnsi="Calibri" w:cs="Arial"/>
          <w:color w:val="010101"/>
          <w:sz w:val="22"/>
          <w:lang w:val="en-GB"/>
        </w:rPr>
      </w:pPr>
      <w:r w:rsidRPr="00834A7C">
        <w:rPr>
          <w:rFonts w:ascii="Calibri" w:hAnsi="Calibri" w:cs="Arial"/>
          <w:color w:val="010101"/>
          <w:sz w:val="22"/>
          <w:lang w:val="en-GB"/>
        </w:rPr>
        <w:t xml:space="preserve">3.       Deficits in developing, maintaining, and understanding relationships, ranging, for example, from difficulties adjusting </w:t>
      </w:r>
      <w:proofErr w:type="spellStart"/>
      <w:r w:rsidRPr="00834A7C">
        <w:rPr>
          <w:rFonts w:ascii="Calibri" w:hAnsi="Calibri" w:cs="Arial"/>
          <w:color w:val="010101"/>
          <w:sz w:val="22"/>
          <w:lang w:val="en-GB"/>
        </w:rPr>
        <w:t>behavior</w:t>
      </w:r>
      <w:proofErr w:type="spellEnd"/>
      <w:r w:rsidRPr="00834A7C">
        <w:rPr>
          <w:rFonts w:ascii="Calibri" w:hAnsi="Calibri" w:cs="Arial"/>
          <w:color w:val="010101"/>
          <w:sz w:val="22"/>
          <w:lang w:val="en-GB"/>
        </w:rPr>
        <w:t xml:space="preserve"> to suit various social contexts; to difficulties in sharing imaginative play or in making friends; to absence of interest in peers.</w:t>
      </w:r>
    </w:p>
    <w:p w14:paraId="097186C5" w14:textId="77777777" w:rsidR="00700B5E" w:rsidRPr="00834A7C" w:rsidRDefault="00700B5E" w:rsidP="00700B5E">
      <w:pPr>
        <w:pStyle w:val="NormalWeb"/>
        <w:shd w:val="clear" w:color="auto" w:fill="FFFFFF"/>
        <w:spacing w:before="0" w:after="0"/>
        <w:ind w:left="1080"/>
        <w:jc w:val="both"/>
        <w:rPr>
          <w:rFonts w:ascii="Calibri" w:hAnsi="Calibri" w:cs="Arial"/>
          <w:color w:val="010101"/>
          <w:sz w:val="22"/>
          <w:lang w:val="en-GB"/>
        </w:rPr>
      </w:pPr>
      <w:r w:rsidRPr="00834A7C">
        <w:rPr>
          <w:rStyle w:val="Emphasis"/>
          <w:rFonts w:ascii="Calibri" w:hAnsi="Calibri" w:cs="Arial"/>
          <w:color w:val="010101"/>
          <w:sz w:val="22"/>
          <w:lang w:val="en-GB"/>
        </w:rPr>
        <w:t>Specify</w:t>
      </w:r>
      <w:r w:rsidRPr="00834A7C">
        <w:rPr>
          <w:rStyle w:val="apple-converted-space"/>
          <w:rFonts w:ascii="Calibri" w:hAnsi="Calibri" w:cs="Arial"/>
          <w:color w:val="010101"/>
          <w:sz w:val="22"/>
          <w:lang w:val="en-GB"/>
        </w:rPr>
        <w:t> </w:t>
      </w:r>
      <w:r w:rsidRPr="00834A7C">
        <w:rPr>
          <w:rFonts w:ascii="Calibri" w:hAnsi="Calibri" w:cs="Arial"/>
          <w:color w:val="010101"/>
          <w:sz w:val="22"/>
          <w:lang w:val="en-GB"/>
        </w:rPr>
        <w:t>current severity:</w:t>
      </w:r>
    </w:p>
    <w:p w14:paraId="634BE671" w14:textId="77777777" w:rsidR="00700B5E" w:rsidRDefault="00700B5E" w:rsidP="00700B5E">
      <w:pPr>
        <w:pStyle w:val="NormalWeb"/>
        <w:shd w:val="clear" w:color="auto" w:fill="FFFFFF"/>
        <w:spacing w:before="0" w:after="0"/>
        <w:jc w:val="both"/>
        <w:rPr>
          <w:rStyle w:val="apple-converted-space"/>
          <w:rFonts w:ascii="Calibri" w:hAnsi="Calibri" w:cs="Arial"/>
          <w:color w:val="010101"/>
          <w:sz w:val="22"/>
          <w:lang w:val="en-GB"/>
        </w:rPr>
      </w:pPr>
      <w:r w:rsidRPr="00834A7C">
        <w:rPr>
          <w:rStyle w:val="Strong"/>
          <w:rFonts w:ascii="Calibri" w:hAnsi="Calibri" w:cs="Arial"/>
          <w:color w:val="010101"/>
          <w:sz w:val="22"/>
          <w:lang w:val="en-GB"/>
        </w:rPr>
        <w:t xml:space="preserve">Severity is based on social communication impairments and restricted repetitive patterns of </w:t>
      </w:r>
      <w:proofErr w:type="spellStart"/>
      <w:r w:rsidRPr="00834A7C">
        <w:rPr>
          <w:rStyle w:val="Strong"/>
          <w:rFonts w:ascii="Calibri" w:hAnsi="Calibri" w:cs="Arial"/>
          <w:color w:val="010101"/>
          <w:sz w:val="22"/>
          <w:lang w:val="en-GB"/>
        </w:rPr>
        <w:t>behavior</w:t>
      </w:r>
      <w:proofErr w:type="spellEnd"/>
      <w:r w:rsidRPr="00834A7C">
        <w:rPr>
          <w:rStyle w:val="apple-converted-space"/>
          <w:rFonts w:ascii="Calibri" w:hAnsi="Calibri" w:cs="Arial"/>
          <w:color w:val="010101"/>
          <w:sz w:val="22"/>
          <w:lang w:val="en-GB"/>
        </w:rPr>
        <w:t> </w:t>
      </w:r>
    </w:p>
    <w:p w14:paraId="71D463B3" w14:textId="77777777" w:rsidR="00700B5E" w:rsidRPr="00834A7C" w:rsidRDefault="00700B5E" w:rsidP="00700B5E">
      <w:pPr>
        <w:pStyle w:val="NormalWeb"/>
        <w:shd w:val="clear" w:color="auto" w:fill="FFFFFF"/>
        <w:spacing w:before="0" w:after="0"/>
        <w:ind w:left="1080"/>
        <w:jc w:val="both"/>
        <w:rPr>
          <w:rFonts w:ascii="Calibri" w:hAnsi="Calibri" w:cs="Arial"/>
          <w:color w:val="010101"/>
          <w:sz w:val="22"/>
          <w:lang w:val="en-GB"/>
        </w:rPr>
      </w:pPr>
    </w:p>
    <w:p w14:paraId="7C01C462" w14:textId="77777777" w:rsidR="00700B5E" w:rsidRPr="00834A7C" w:rsidRDefault="00700B5E" w:rsidP="00700B5E">
      <w:pPr>
        <w:pStyle w:val="NormalWeb"/>
        <w:shd w:val="clear" w:color="auto" w:fill="FFFFFF"/>
        <w:spacing w:before="0" w:after="0"/>
        <w:jc w:val="both"/>
        <w:rPr>
          <w:rFonts w:ascii="Calibri" w:hAnsi="Calibri" w:cs="Arial"/>
          <w:color w:val="010101"/>
          <w:sz w:val="22"/>
          <w:lang w:val="en-GB"/>
        </w:rPr>
      </w:pPr>
      <w:r w:rsidRPr="00834A7C">
        <w:rPr>
          <w:rFonts w:ascii="Calibri" w:hAnsi="Calibri" w:cs="Arial"/>
          <w:color w:val="010101"/>
          <w:sz w:val="22"/>
          <w:lang w:val="en-GB"/>
        </w:rPr>
        <w:t xml:space="preserve">B.      Restricted, repetitive patterns of </w:t>
      </w:r>
      <w:proofErr w:type="spellStart"/>
      <w:r w:rsidRPr="00834A7C">
        <w:rPr>
          <w:rFonts w:ascii="Calibri" w:hAnsi="Calibri" w:cs="Arial"/>
          <w:color w:val="010101"/>
          <w:sz w:val="22"/>
          <w:lang w:val="en-GB"/>
        </w:rPr>
        <w:t>behavior</w:t>
      </w:r>
      <w:proofErr w:type="spellEnd"/>
      <w:r w:rsidRPr="00834A7C">
        <w:rPr>
          <w:rFonts w:ascii="Calibri" w:hAnsi="Calibri" w:cs="Arial"/>
          <w:color w:val="010101"/>
          <w:sz w:val="22"/>
          <w:lang w:val="en-GB"/>
        </w:rPr>
        <w:t>, interests, or activities, as manifested by at least two of the following, currently or by history (examples are illustrative, not exhaustive):</w:t>
      </w:r>
    </w:p>
    <w:p w14:paraId="6AD7D544" w14:textId="77777777" w:rsidR="00700B5E" w:rsidRPr="00834A7C" w:rsidRDefault="00700B5E" w:rsidP="00700B5E">
      <w:pPr>
        <w:pStyle w:val="NormalWeb"/>
        <w:shd w:val="clear" w:color="auto" w:fill="FFFFFF"/>
        <w:spacing w:before="0" w:after="0"/>
        <w:ind w:left="1080"/>
        <w:jc w:val="both"/>
        <w:rPr>
          <w:rFonts w:ascii="Calibri" w:hAnsi="Calibri" w:cs="Arial"/>
          <w:color w:val="010101"/>
          <w:sz w:val="22"/>
          <w:lang w:val="en-GB"/>
        </w:rPr>
      </w:pPr>
      <w:r w:rsidRPr="00834A7C">
        <w:rPr>
          <w:rFonts w:ascii="Calibri" w:hAnsi="Calibri" w:cs="Arial"/>
          <w:color w:val="010101"/>
          <w:sz w:val="22"/>
          <w:lang w:val="en-GB"/>
        </w:rPr>
        <w:t>1.       Stereotyped or repetitive motor movements, use of objects, or speech (e.g., simple motor stereotypies, lining up toys or flipping objects, echolalia, idiosyncratic phrases).</w:t>
      </w:r>
    </w:p>
    <w:p w14:paraId="751D80AB" w14:textId="77777777" w:rsidR="00700B5E" w:rsidRPr="00834A7C" w:rsidRDefault="00700B5E" w:rsidP="00700B5E">
      <w:pPr>
        <w:pStyle w:val="NormalWeb"/>
        <w:shd w:val="clear" w:color="auto" w:fill="FFFFFF"/>
        <w:spacing w:before="0" w:after="0"/>
        <w:ind w:left="1080"/>
        <w:jc w:val="both"/>
        <w:rPr>
          <w:rFonts w:ascii="Calibri" w:hAnsi="Calibri" w:cs="Arial"/>
          <w:color w:val="010101"/>
          <w:sz w:val="22"/>
          <w:lang w:val="en-GB"/>
        </w:rPr>
      </w:pPr>
      <w:r w:rsidRPr="00834A7C">
        <w:rPr>
          <w:rFonts w:ascii="Calibri" w:hAnsi="Calibri" w:cs="Arial"/>
          <w:color w:val="010101"/>
          <w:sz w:val="22"/>
          <w:lang w:val="en-GB"/>
        </w:rPr>
        <w:t xml:space="preserve">2.       Insistence on sameness, inflexible adherence to routines, or ritualised patterns of verbal or nonverbal </w:t>
      </w:r>
      <w:proofErr w:type="spellStart"/>
      <w:r w:rsidRPr="00834A7C">
        <w:rPr>
          <w:rFonts w:ascii="Calibri" w:hAnsi="Calibri" w:cs="Arial"/>
          <w:color w:val="010101"/>
          <w:sz w:val="22"/>
          <w:lang w:val="en-GB"/>
        </w:rPr>
        <w:t>behavior</w:t>
      </w:r>
      <w:proofErr w:type="spellEnd"/>
      <w:r w:rsidRPr="00834A7C">
        <w:rPr>
          <w:rFonts w:ascii="Calibri" w:hAnsi="Calibri" w:cs="Arial"/>
          <w:color w:val="010101"/>
          <w:sz w:val="22"/>
          <w:lang w:val="en-GB"/>
        </w:rPr>
        <w:t xml:space="preserve"> (e.g., extreme distress at small changes, difficulties with transitions, rigid thinking patterns, greeting rituals, need to take same route or eat same food every day).</w:t>
      </w:r>
    </w:p>
    <w:p w14:paraId="07DE20C7" w14:textId="77777777" w:rsidR="00700B5E" w:rsidRPr="00834A7C" w:rsidRDefault="00700B5E" w:rsidP="00700B5E">
      <w:pPr>
        <w:pStyle w:val="NormalWeb"/>
        <w:shd w:val="clear" w:color="auto" w:fill="FFFFFF"/>
        <w:spacing w:before="0" w:after="0"/>
        <w:ind w:left="1080"/>
        <w:jc w:val="both"/>
        <w:rPr>
          <w:rFonts w:ascii="Calibri" w:hAnsi="Calibri" w:cs="Arial"/>
          <w:color w:val="010101"/>
          <w:sz w:val="22"/>
          <w:lang w:val="en-GB"/>
        </w:rPr>
      </w:pPr>
      <w:r w:rsidRPr="00834A7C">
        <w:rPr>
          <w:rFonts w:ascii="Calibri" w:hAnsi="Calibri" w:cs="Arial"/>
          <w:color w:val="010101"/>
          <w:sz w:val="22"/>
          <w:lang w:val="en-GB"/>
        </w:rPr>
        <w:t>3.       Highly restricted, fixated interests that are abnormal in intensity or focus, such as strong attachment to or preoccupation with unusual objects, with excessively circumscribed or perseverative interest.</w:t>
      </w:r>
    </w:p>
    <w:p w14:paraId="6F9C211F" w14:textId="77777777" w:rsidR="00700B5E" w:rsidRDefault="00700B5E" w:rsidP="00700B5E">
      <w:pPr>
        <w:pStyle w:val="NormalWeb"/>
        <w:shd w:val="clear" w:color="auto" w:fill="FFFFFF"/>
        <w:spacing w:before="0" w:after="0"/>
        <w:ind w:left="1080"/>
        <w:jc w:val="both"/>
        <w:rPr>
          <w:rFonts w:ascii="Calibri" w:hAnsi="Calibri" w:cs="Arial"/>
          <w:color w:val="010101"/>
          <w:sz w:val="22"/>
          <w:lang w:val="en-GB"/>
        </w:rPr>
      </w:pPr>
      <w:r w:rsidRPr="00834A7C">
        <w:rPr>
          <w:rFonts w:ascii="Calibri" w:hAnsi="Calibri" w:cs="Arial"/>
          <w:color w:val="010101"/>
          <w:sz w:val="22"/>
          <w:lang w:val="en-GB"/>
        </w:rPr>
        <w:lastRenderedPageBreak/>
        <w:t xml:space="preserve">4.       Hyper- or </w:t>
      </w:r>
      <w:proofErr w:type="spellStart"/>
      <w:r w:rsidRPr="00834A7C">
        <w:rPr>
          <w:rFonts w:ascii="Calibri" w:hAnsi="Calibri" w:cs="Arial"/>
          <w:color w:val="010101"/>
          <w:sz w:val="22"/>
          <w:lang w:val="en-GB"/>
        </w:rPr>
        <w:t>hyporeactivity</w:t>
      </w:r>
      <w:proofErr w:type="spellEnd"/>
      <w:r w:rsidRPr="00834A7C">
        <w:rPr>
          <w:rFonts w:ascii="Calibri" w:hAnsi="Calibri" w:cs="Arial"/>
          <w:color w:val="010101"/>
          <w:sz w:val="22"/>
          <w:lang w:val="en-GB"/>
        </w:rPr>
        <w:t xml:space="preserve"> to sensory input or unusual interests in sensory aspects of the environment (e.g., apparent indifference to pain/temperature, adverse response to specific sounds or textures, excessive smelling or touching of objects, visual fascination with lights or movement).</w:t>
      </w:r>
    </w:p>
    <w:p w14:paraId="53AF9041" w14:textId="77777777" w:rsidR="00700B5E" w:rsidRPr="00834A7C" w:rsidRDefault="00700B5E" w:rsidP="00700B5E">
      <w:pPr>
        <w:pStyle w:val="NormalWeb"/>
        <w:shd w:val="clear" w:color="auto" w:fill="FFFFFF"/>
        <w:spacing w:before="0" w:after="0"/>
        <w:ind w:left="1080"/>
        <w:jc w:val="both"/>
        <w:rPr>
          <w:rFonts w:ascii="Calibri" w:hAnsi="Calibri" w:cs="Arial"/>
          <w:color w:val="010101"/>
          <w:sz w:val="22"/>
          <w:lang w:val="en-GB"/>
        </w:rPr>
      </w:pPr>
    </w:p>
    <w:p w14:paraId="113E0055" w14:textId="77777777" w:rsidR="00700B5E" w:rsidRDefault="00700B5E" w:rsidP="00700B5E">
      <w:pPr>
        <w:numPr>
          <w:ilvl w:val="0"/>
          <w:numId w:val="8"/>
        </w:numPr>
        <w:shd w:val="clear" w:color="auto" w:fill="FFFFFF"/>
        <w:ind w:left="375"/>
        <w:jc w:val="both"/>
        <w:rPr>
          <w:rFonts w:eastAsia="Times New Roman" w:cs="Helvetica"/>
          <w:szCs w:val="21"/>
        </w:rPr>
      </w:pPr>
      <w:r w:rsidRPr="008811C1">
        <w:rPr>
          <w:rFonts w:eastAsia="Times New Roman" w:cs="Helvetica"/>
          <w:szCs w:val="21"/>
        </w:rPr>
        <w:t>Symptoms must be present in the early developmental period (but may not become fully manifested until social demands exceed limited capacities, or may be masked by learned strategies in later life).</w:t>
      </w:r>
    </w:p>
    <w:p w14:paraId="129F73E1" w14:textId="77777777" w:rsidR="00700B5E" w:rsidRPr="008811C1" w:rsidRDefault="00700B5E" w:rsidP="00700B5E">
      <w:pPr>
        <w:shd w:val="clear" w:color="auto" w:fill="FFFFFF"/>
        <w:ind w:left="375"/>
        <w:jc w:val="both"/>
        <w:rPr>
          <w:rFonts w:eastAsia="Times New Roman" w:cs="Helvetica"/>
          <w:szCs w:val="21"/>
        </w:rPr>
      </w:pPr>
    </w:p>
    <w:p w14:paraId="0A2D3EA8" w14:textId="77777777" w:rsidR="00700B5E" w:rsidRDefault="00700B5E" w:rsidP="00700B5E">
      <w:pPr>
        <w:numPr>
          <w:ilvl w:val="0"/>
          <w:numId w:val="8"/>
        </w:numPr>
        <w:shd w:val="clear" w:color="auto" w:fill="FFFFFF"/>
        <w:ind w:left="375"/>
        <w:jc w:val="both"/>
        <w:rPr>
          <w:rFonts w:eastAsia="Times New Roman" w:cs="Helvetica"/>
          <w:szCs w:val="21"/>
        </w:rPr>
      </w:pPr>
      <w:r w:rsidRPr="008811C1">
        <w:rPr>
          <w:rFonts w:eastAsia="Times New Roman" w:cs="Helvetica"/>
          <w:szCs w:val="21"/>
        </w:rPr>
        <w:t>Symptoms cause clinically significant impairment in social, occupational, or other important areas of current functioning.</w:t>
      </w:r>
    </w:p>
    <w:p w14:paraId="04C96430" w14:textId="77777777" w:rsidR="00700B5E" w:rsidRPr="008811C1" w:rsidRDefault="00700B5E" w:rsidP="00700B5E">
      <w:pPr>
        <w:shd w:val="clear" w:color="auto" w:fill="FFFFFF"/>
        <w:ind w:left="375"/>
        <w:jc w:val="both"/>
        <w:rPr>
          <w:rFonts w:eastAsia="Times New Roman" w:cs="Helvetica"/>
          <w:szCs w:val="21"/>
        </w:rPr>
      </w:pPr>
    </w:p>
    <w:p w14:paraId="3D153EE8" w14:textId="77777777" w:rsidR="00700B5E" w:rsidRPr="008811C1" w:rsidRDefault="00700B5E" w:rsidP="00700B5E">
      <w:pPr>
        <w:numPr>
          <w:ilvl w:val="0"/>
          <w:numId w:val="8"/>
        </w:numPr>
        <w:shd w:val="clear" w:color="auto" w:fill="FFFFFF"/>
        <w:ind w:left="375"/>
        <w:jc w:val="both"/>
        <w:rPr>
          <w:rFonts w:eastAsia="Times New Roman" w:cs="Helvetica"/>
          <w:szCs w:val="21"/>
        </w:rPr>
      </w:pPr>
      <w:r w:rsidRPr="008811C1">
        <w:rPr>
          <w:rFonts w:eastAsia="Times New Roman" w:cs="Helvetica"/>
          <w:szCs w:val="21"/>
        </w:rPr>
        <w:t>These disturbances are not better explained by intellectual disability (intellectual developmental disorder) or global developmental delay. Intellectual disability and autism spectrum disorder frequently co-occur; to make comorbid diagnoses of autism spectrum disorder and intellectual disability, social communication should be below that expected for general developmental level.</w:t>
      </w:r>
    </w:p>
    <w:p w14:paraId="731B3055" w14:textId="77777777" w:rsidR="00700B5E" w:rsidRDefault="00700B5E" w:rsidP="00700B5E">
      <w:pPr>
        <w:jc w:val="both"/>
        <w:rPr>
          <w:b/>
          <w:color w:val="2E3B42" w:themeColor="accent2"/>
        </w:rPr>
      </w:pPr>
    </w:p>
    <w:p w14:paraId="751A15DA" w14:textId="77777777" w:rsidR="00700B5E" w:rsidRPr="00552657" w:rsidRDefault="00700B5E" w:rsidP="00700B5E">
      <w:pPr>
        <w:jc w:val="both"/>
        <w:rPr>
          <w:b/>
          <w:color w:val="2E3B42" w:themeColor="accent2"/>
        </w:rPr>
      </w:pPr>
    </w:p>
    <w:p w14:paraId="04C53878" w14:textId="77777777" w:rsidR="00700B5E" w:rsidRPr="00700B5E" w:rsidRDefault="00700B5E" w:rsidP="00700B5E">
      <w:pPr>
        <w:pStyle w:val="Heading3"/>
        <w:rPr>
          <w:b/>
        </w:rPr>
      </w:pPr>
      <w:r w:rsidRPr="00700B5E">
        <w:rPr>
          <w:b/>
        </w:rPr>
        <w:t>Websites and EU Reports</w:t>
      </w:r>
    </w:p>
    <w:p w14:paraId="1D141934" w14:textId="77777777" w:rsidR="00700B5E" w:rsidRPr="00552657" w:rsidRDefault="00700B5E" w:rsidP="00700B5E"/>
    <w:p w14:paraId="2717AFEA" w14:textId="77777777" w:rsidR="00700B5E" w:rsidRPr="007900A1" w:rsidRDefault="00B06676" w:rsidP="00700B5E">
      <w:pPr>
        <w:jc w:val="both"/>
      </w:pPr>
      <w:hyperlink r:id="rId24">
        <w:r w:rsidR="00700B5E" w:rsidRPr="007900A1">
          <w:rPr>
            <w:rFonts w:eastAsia="Arial"/>
            <w:color w:val="0000FF"/>
            <w:szCs w:val="24"/>
          </w:rPr>
          <w:t>http://www.autism.org.uk/</w:t>
        </w:r>
      </w:hyperlink>
      <w:r w:rsidR="00700B5E" w:rsidRPr="007900A1">
        <w:t xml:space="preserve"> </w:t>
      </w:r>
    </w:p>
    <w:p w14:paraId="52C47D8C" w14:textId="77777777" w:rsidR="00700B5E" w:rsidRPr="007900A1" w:rsidRDefault="00B06676" w:rsidP="00700B5E">
      <w:pPr>
        <w:jc w:val="both"/>
      </w:pPr>
      <w:hyperlink r:id="rId25">
        <w:r w:rsidR="00700B5E" w:rsidRPr="007900A1">
          <w:rPr>
            <w:rFonts w:eastAsia="Arial"/>
            <w:color w:val="0000FF"/>
            <w:szCs w:val="24"/>
          </w:rPr>
          <w:t>http://www.autism-society.org/</w:t>
        </w:r>
      </w:hyperlink>
      <w:r w:rsidR="00700B5E" w:rsidRPr="007900A1">
        <w:t xml:space="preserve"> </w:t>
      </w:r>
      <w:hyperlink r:id="rId26">
        <w:r w:rsidR="00700B5E" w:rsidRPr="007900A1">
          <w:rPr>
            <w:rFonts w:eastAsia="Arial"/>
            <w:color w:val="0000FF"/>
            <w:szCs w:val="24"/>
          </w:rPr>
          <w:t>http://www.autismeurope.org/publications/reports-and-good-practices/</w:t>
        </w:r>
      </w:hyperlink>
      <w:r w:rsidR="00700B5E" w:rsidRPr="007900A1">
        <w:t xml:space="preserve"> </w:t>
      </w:r>
    </w:p>
    <w:p w14:paraId="57114005" w14:textId="77777777" w:rsidR="00700B5E" w:rsidRPr="007900A1" w:rsidRDefault="00B06676" w:rsidP="00700B5E">
      <w:pPr>
        <w:jc w:val="both"/>
      </w:pPr>
      <w:hyperlink r:id="rId27">
        <w:r w:rsidR="00700B5E" w:rsidRPr="007900A1">
          <w:rPr>
            <w:rFonts w:eastAsia="Arial"/>
            <w:color w:val="0000FF"/>
            <w:szCs w:val="24"/>
          </w:rPr>
          <w:t>http://www.autismeurope.org/main-fields-of-action/right-to-education/</w:t>
        </w:r>
      </w:hyperlink>
      <w:r w:rsidR="00700B5E" w:rsidRPr="007900A1">
        <w:t xml:space="preserve"> </w:t>
      </w:r>
    </w:p>
    <w:p w14:paraId="4BD1E9B1" w14:textId="77777777" w:rsidR="00700B5E" w:rsidRPr="007900A1" w:rsidRDefault="00B06676" w:rsidP="00700B5E">
      <w:pPr>
        <w:jc w:val="both"/>
      </w:pPr>
      <w:hyperlink r:id="rId28">
        <w:r w:rsidR="00700B5E" w:rsidRPr="007900A1">
          <w:rPr>
            <w:rFonts w:eastAsia="Arial"/>
            <w:color w:val="0000FF"/>
            <w:szCs w:val="24"/>
          </w:rPr>
          <w:t>https://www.kent.ac.uk/tizard/research/eu_decl_conference/EAIS%20Nov%2007.pdf</w:t>
        </w:r>
      </w:hyperlink>
      <w:r w:rsidR="00700B5E" w:rsidRPr="007900A1">
        <w:t xml:space="preserve"> </w:t>
      </w:r>
    </w:p>
    <w:p w14:paraId="4EFEF807" w14:textId="77777777" w:rsidR="00700B5E" w:rsidRDefault="00B06676" w:rsidP="00700B5E">
      <w:pPr>
        <w:jc w:val="both"/>
      </w:pPr>
      <w:hyperlink r:id="rId29">
        <w:r w:rsidR="00700B5E" w:rsidRPr="007900A1">
          <w:rPr>
            <w:rFonts w:eastAsia="Arial"/>
            <w:color w:val="0000FF"/>
            <w:szCs w:val="24"/>
          </w:rPr>
          <w:t>http://www.edu.gov.on.ca/eng/general/elemsec/speced/autismSpecDis.pdf</w:t>
        </w:r>
      </w:hyperlink>
      <w:r w:rsidR="00700B5E" w:rsidRPr="007900A1">
        <w:t xml:space="preserve"> </w:t>
      </w:r>
      <w:hyperlink r:id="rId30">
        <w:r w:rsidR="00700B5E" w:rsidRPr="007900A1">
          <w:rPr>
            <w:rFonts w:eastAsia="Arial"/>
            <w:color w:val="0000FF"/>
            <w:szCs w:val="24"/>
          </w:rPr>
          <w:t>http://www.swaaac.com/files/assessandimp/aacbasicsandimplementationbook.pdf</w:t>
        </w:r>
      </w:hyperlink>
      <w:r w:rsidR="00700B5E">
        <w:t xml:space="preserve"> </w:t>
      </w:r>
    </w:p>
    <w:p w14:paraId="72AB94C4" w14:textId="3B771F96" w:rsidR="00454E1C" w:rsidRDefault="00B06676" w:rsidP="00700B5E">
      <w:pPr>
        <w:jc w:val="both"/>
      </w:pPr>
      <w:hyperlink r:id="rId31">
        <w:r w:rsidR="00454E1C" w:rsidRPr="00834A7C">
          <w:rPr>
            <w:rFonts w:eastAsia="Arial"/>
            <w:color w:val="0000FF"/>
            <w:szCs w:val="24"/>
            <w:lang w:val="en-GB"/>
          </w:rPr>
          <w:t>http://www.learnnc.org/lp/editions/every-learner/6692</w:t>
        </w:r>
      </w:hyperlink>
    </w:p>
    <w:p w14:paraId="267DFE62" w14:textId="77777777" w:rsidR="00700B5E" w:rsidRPr="00552657" w:rsidRDefault="00700B5E" w:rsidP="00700B5E">
      <w:pPr>
        <w:jc w:val="both"/>
      </w:pPr>
    </w:p>
    <w:p w14:paraId="4A94C746" w14:textId="77777777" w:rsidR="00700B5E" w:rsidRDefault="00700B5E" w:rsidP="00700B5E">
      <w:pPr>
        <w:pStyle w:val="Heading4"/>
      </w:pPr>
      <w:r w:rsidRPr="007900A1">
        <w:t>References</w:t>
      </w:r>
    </w:p>
    <w:p w14:paraId="48ADA1D2" w14:textId="77777777" w:rsidR="00700B5E" w:rsidRPr="00552657" w:rsidRDefault="00700B5E" w:rsidP="00700B5E"/>
    <w:p w14:paraId="4825C384" w14:textId="77777777" w:rsidR="00700B5E" w:rsidRDefault="00700B5E" w:rsidP="00700B5E">
      <w:pPr>
        <w:jc w:val="both"/>
        <w:rPr>
          <w:rFonts w:eastAsia="Arial"/>
          <w:i/>
          <w:sz w:val="16"/>
          <w:szCs w:val="24"/>
        </w:rPr>
      </w:pPr>
      <w:r w:rsidRPr="0037237C">
        <w:rPr>
          <w:rFonts w:eastAsia="Arial"/>
          <w:i/>
          <w:sz w:val="16"/>
          <w:szCs w:val="24"/>
        </w:rPr>
        <w:t>A "Tech Works" brief from the </w:t>
      </w:r>
      <w:hyperlink r:id="rId32">
        <w:r w:rsidRPr="0037237C">
          <w:rPr>
            <w:rFonts w:eastAsia="Arial"/>
            <w:i/>
            <w:color w:val="0000FF"/>
            <w:sz w:val="16"/>
            <w:szCs w:val="24"/>
          </w:rPr>
          <w:t xml:space="preserve">National Center for Technology </w:t>
        </w:r>
        <w:proofErr w:type="gramStart"/>
        <w:r w:rsidRPr="0037237C">
          <w:rPr>
            <w:rFonts w:eastAsia="Arial"/>
            <w:i/>
            <w:color w:val="0000FF"/>
            <w:sz w:val="16"/>
            <w:szCs w:val="24"/>
          </w:rPr>
          <w:t>Innovation</w:t>
        </w:r>
        <w:proofErr w:type="gramEnd"/>
      </w:hyperlink>
      <w:r w:rsidRPr="0037237C">
        <w:rPr>
          <w:rFonts w:eastAsia="Arial"/>
          <w:i/>
          <w:sz w:val="16"/>
          <w:szCs w:val="24"/>
        </w:rPr>
        <w:t>(NCTI) and the </w:t>
      </w:r>
      <w:hyperlink r:id="rId33">
        <w:r w:rsidRPr="0037237C">
          <w:rPr>
            <w:rFonts w:eastAsia="Arial"/>
            <w:i/>
            <w:color w:val="0000FF"/>
            <w:sz w:val="16"/>
            <w:szCs w:val="24"/>
          </w:rPr>
          <w:t>Center for Implementing Technology in Education</w:t>
        </w:r>
      </w:hyperlink>
      <w:r w:rsidRPr="0037237C">
        <w:rPr>
          <w:rFonts w:eastAsia="Arial"/>
          <w:i/>
          <w:sz w:val="16"/>
          <w:szCs w:val="24"/>
        </w:rPr>
        <w:t> (</w:t>
      </w:r>
      <w:proofErr w:type="spellStart"/>
      <w:r w:rsidRPr="0037237C">
        <w:rPr>
          <w:rFonts w:eastAsia="Arial"/>
          <w:i/>
          <w:sz w:val="16"/>
          <w:szCs w:val="24"/>
        </w:rPr>
        <w:t>CITEd</w:t>
      </w:r>
      <w:proofErr w:type="spellEnd"/>
      <w:r w:rsidRPr="0037237C">
        <w:rPr>
          <w:rFonts w:eastAsia="Arial"/>
          <w:i/>
          <w:sz w:val="16"/>
          <w:szCs w:val="24"/>
        </w:rPr>
        <w:t>)</w:t>
      </w:r>
    </w:p>
    <w:p w14:paraId="6BCA6AB4" w14:textId="77777777" w:rsidR="00700B5E" w:rsidRPr="0037237C" w:rsidRDefault="00700B5E" w:rsidP="00700B5E">
      <w:pPr>
        <w:jc w:val="both"/>
        <w:rPr>
          <w:sz w:val="16"/>
        </w:rPr>
      </w:pPr>
    </w:p>
    <w:p w14:paraId="4F6C6DBB" w14:textId="77777777" w:rsidR="00700B5E" w:rsidRDefault="00700B5E" w:rsidP="00700B5E">
      <w:pPr>
        <w:jc w:val="both"/>
        <w:rPr>
          <w:rFonts w:eastAsia="Arial"/>
          <w:sz w:val="16"/>
          <w:szCs w:val="24"/>
        </w:rPr>
      </w:pPr>
      <w:proofErr w:type="spellStart"/>
      <w:r w:rsidRPr="0037237C">
        <w:rPr>
          <w:rFonts w:eastAsia="Arial"/>
          <w:sz w:val="16"/>
          <w:szCs w:val="24"/>
        </w:rPr>
        <w:t>Ainscow</w:t>
      </w:r>
      <w:proofErr w:type="spellEnd"/>
      <w:r w:rsidRPr="0037237C">
        <w:rPr>
          <w:rFonts w:eastAsia="Arial"/>
          <w:sz w:val="16"/>
          <w:szCs w:val="24"/>
        </w:rPr>
        <w:t>, M., Booth, T., &amp; Dyson, A. (2004). Understanding and developing inclusive practices in schools: a collaborative action research network. </w:t>
      </w:r>
      <w:r w:rsidRPr="0037237C">
        <w:rPr>
          <w:rFonts w:eastAsia="Arial"/>
          <w:i/>
          <w:sz w:val="16"/>
          <w:szCs w:val="24"/>
        </w:rPr>
        <w:t>International journal of inclusive education</w:t>
      </w:r>
      <w:r w:rsidRPr="0037237C">
        <w:rPr>
          <w:rFonts w:eastAsia="Arial"/>
          <w:sz w:val="16"/>
          <w:szCs w:val="24"/>
        </w:rPr>
        <w:t>, </w:t>
      </w:r>
      <w:r w:rsidRPr="0037237C">
        <w:rPr>
          <w:rFonts w:eastAsia="Arial"/>
          <w:i/>
          <w:sz w:val="16"/>
          <w:szCs w:val="24"/>
        </w:rPr>
        <w:t>8</w:t>
      </w:r>
      <w:r w:rsidRPr="0037237C">
        <w:rPr>
          <w:rFonts w:eastAsia="Arial"/>
          <w:sz w:val="16"/>
          <w:szCs w:val="24"/>
        </w:rPr>
        <w:t>(2), 125-139.</w:t>
      </w:r>
    </w:p>
    <w:p w14:paraId="0DBA7FF8" w14:textId="77777777" w:rsidR="00700B5E" w:rsidRPr="0037237C" w:rsidRDefault="00700B5E" w:rsidP="00700B5E">
      <w:pPr>
        <w:jc w:val="both"/>
        <w:rPr>
          <w:sz w:val="16"/>
        </w:rPr>
      </w:pPr>
    </w:p>
    <w:p w14:paraId="46CC0930" w14:textId="77777777" w:rsidR="00700B5E" w:rsidRDefault="00700B5E" w:rsidP="00700B5E">
      <w:pPr>
        <w:jc w:val="both"/>
        <w:rPr>
          <w:rFonts w:eastAsia="Arial"/>
          <w:sz w:val="16"/>
          <w:szCs w:val="24"/>
        </w:rPr>
      </w:pPr>
      <w:proofErr w:type="spellStart"/>
      <w:r w:rsidRPr="0037237C">
        <w:rPr>
          <w:rFonts w:eastAsia="Arial"/>
          <w:sz w:val="16"/>
          <w:szCs w:val="24"/>
        </w:rPr>
        <w:t>Hoppey</w:t>
      </w:r>
      <w:proofErr w:type="spellEnd"/>
      <w:r w:rsidRPr="0037237C">
        <w:rPr>
          <w:rFonts w:eastAsia="Arial"/>
          <w:sz w:val="16"/>
          <w:szCs w:val="24"/>
        </w:rPr>
        <w:t xml:space="preserve">, D., &amp; </w:t>
      </w:r>
      <w:proofErr w:type="spellStart"/>
      <w:r w:rsidRPr="0037237C">
        <w:rPr>
          <w:rFonts w:eastAsia="Arial"/>
          <w:sz w:val="16"/>
          <w:szCs w:val="24"/>
        </w:rPr>
        <w:t>McLeskey</w:t>
      </w:r>
      <w:proofErr w:type="spellEnd"/>
      <w:r w:rsidRPr="0037237C">
        <w:rPr>
          <w:rFonts w:eastAsia="Arial"/>
          <w:sz w:val="16"/>
          <w:szCs w:val="24"/>
        </w:rPr>
        <w:t xml:space="preserve">, J. (2013). A case study of principal leadership in an effective inclusive school. </w:t>
      </w:r>
      <w:r w:rsidRPr="0037237C">
        <w:rPr>
          <w:rFonts w:eastAsia="Arial"/>
          <w:i/>
          <w:sz w:val="16"/>
          <w:szCs w:val="24"/>
        </w:rPr>
        <w:t>The Journal of Special Education</w:t>
      </w:r>
      <w:r w:rsidRPr="0037237C">
        <w:rPr>
          <w:rFonts w:eastAsia="Arial"/>
          <w:sz w:val="16"/>
          <w:szCs w:val="24"/>
        </w:rPr>
        <w:t xml:space="preserve">, </w:t>
      </w:r>
      <w:r w:rsidRPr="0037237C">
        <w:rPr>
          <w:rFonts w:eastAsia="Arial"/>
          <w:i/>
          <w:sz w:val="16"/>
          <w:szCs w:val="24"/>
        </w:rPr>
        <w:t>46</w:t>
      </w:r>
      <w:r w:rsidRPr="0037237C">
        <w:rPr>
          <w:rFonts w:eastAsia="Arial"/>
          <w:sz w:val="16"/>
          <w:szCs w:val="24"/>
        </w:rPr>
        <w:t>(4), 245-256</w:t>
      </w:r>
    </w:p>
    <w:p w14:paraId="1C8943D7" w14:textId="77777777" w:rsidR="00700B5E" w:rsidRPr="0037237C" w:rsidRDefault="00700B5E" w:rsidP="00700B5E">
      <w:pPr>
        <w:jc w:val="both"/>
        <w:rPr>
          <w:sz w:val="16"/>
        </w:rPr>
      </w:pPr>
    </w:p>
    <w:p w14:paraId="58FC5AEF" w14:textId="77777777" w:rsidR="00700B5E" w:rsidRDefault="00700B5E" w:rsidP="00700B5E">
      <w:pPr>
        <w:jc w:val="both"/>
        <w:rPr>
          <w:rFonts w:eastAsia="Arial"/>
          <w:sz w:val="16"/>
          <w:szCs w:val="24"/>
        </w:rPr>
      </w:pPr>
      <w:proofErr w:type="spellStart"/>
      <w:r w:rsidRPr="0037237C">
        <w:rPr>
          <w:rFonts w:eastAsia="Arial"/>
          <w:sz w:val="16"/>
          <w:szCs w:val="24"/>
        </w:rPr>
        <w:t>McCaleb</w:t>
      </w:r>
      <w:proofErr w:type="spellEnd"/>
      <w:r w:rsidRPr="0037237C">
        <w:rPr>
          <w:rFonts w:eastAsia="Arial"/>
          <w:sz w:val="16"/>
          <w:szCs w:val="24"/>
        </w:rPr>
        <w:t>, S. P. (2013). </w:t>
      </w:r>
      <w:r w:rsidRPr="0037237C">
        <w:rPr>
          <w:rFonts w:eastAsia="Arial"/>
          <w:i/>
          <w:sz w:val="16"/>
          <w:szCs w:val="24"/>
        </w:rPr>
        <w:t>Building communities of learners: A collaboration among teachers, students, families, and community</w:t>
      </w:r>
      <w:r w:rsidRPr="0037237C">
        <w:rPr>
          <w:rFonts w:eastAsia="Arial"/>
          <w:sz w:val="16"/>
          <w:szCs w:val="24"/>
        </w:rPr>
        <w:t>. Routledge.</w:t>
      </w:r>
    </w:p>
    <w:p w14:paraId="643955C5" w14:textId="77777777" w:rsidR="00700B5E" w:rsidRPr="0037237C" w:rsidRDefault="00700B5E" w:rsidP="00700B5E">
      <w:pPr>
        <w:jc w:val="both"/>
        <w:rPr>
          <w:sz w:val="16"/>
        </w:rPr>
      </w:pPr>
    </w:p>
    <w:p w14:paraId="069C4355" w14:textId="77777777" w:rsidR="00700B5E" w:rsidRDefault="00700B5E" w:rsidP="00700B5E">
      <w:pPr>
        <w:jc w:val="both"/>
        <w:rPr>
          <w:rFonts w:eastAsia="Arial"/>
          <w:sz w:val="16"/>
          <w:szCs w:val="24"/>
        </w:rPr>
      </w:pPr>
      <w:proofErr w:type="spellStart"/>
      <w:r w:rsidRPr="0037237C">
        <w:rPr>
          <w:rFonts w:eastAsia="Arial"/>
          <w:sz w:val="16"/>
          <w:szCs w:val="24"/>
        </w:rPr>
        <w:t>Mechling</w:t>
      </w:r>
      <w:proofErr w:type="spellEnd"/>
      <w:r w:rsidRPr="0037237C">
        <w:rPr>
          <w:rFonts w:eastAsia="Arial"/>
          <w:sz w:val="16"/>
          <w:szCs w:val="24"/>
        </w:rPr>
        <w:t xml:space="preserve">, L. C., </w:t>
      </w:r>
      <w:proofErr w:type="spellStart"/>
      <w:r w:rsidRPr="0037237C">
        <w:rPr>
          <w:rFonts w:eastAsia="Arial"/>
          <w:sz w:val="16"/>
          <w:szCs w:val="24"/>
        </w:rPr>
        <w:t>Gast</w:t>
      </w:r>
      <w:proofErr w:type="spellEnd"/>
      <w:r w:rsidRPr="0037237C">
        <w:rPr>
          <w:rFonts w:eastAsia="Arial"/>
          <w:sz w:val="16"/>
          <w:szCs w:val="24"/>
        </w:rPr>
        <w:t xml:space="preserve">, D. L., &amp; </w:t>
      </w:r>
      <w:proofErr w:type="spellStart"/>
      <w:r w:rsidRPr="0037237C">
        <w:rPr>
          <w:rFonts w:eastAsia="Arial"/>
          <w:sz w:val="16"/>
          <w:szCs w:val="24"/>
        </w:rPr>
        <w:t>Langone</w:t>
      </w:r>
      <w:proofErr w:type="spellEnd"/>
      <w:r w:rsidRPr="0037237C">
        <w:rPr>
          <w:rFonts w:eastAsia="Arial"/>
          <w:sz w:val="16"/>
          <w:szCs w:val="24"/>
        </w:rPr>
        <w:t xml:space="preserve">, J. (2002). Computer-based video instruction to teach persons with moderate intellectual disabilities to read grocery aisle signs and locate items. </w:t>
      </w:r>
      <w:r w:rsidRPr="0037237C">
        <w:rPr>
          <w:rFonts w:eastAsia="Arial"/>
          <w:i/>
          <w:sz w:val="16"/>
          <w:szCs w:val="24"/>
        </w:rPr>
        <w:t>Journal of Special Education</w:t>
      </w:r>
      <w:r w:rsidRPr="0037237C">
        <w:rPr>
          <w:rFonts w:eastAsia="Arial"/>
          <w:sz w:val="16"/>
          <w:szCs w:val="24"/>
        </w:rPr>
        <w:t>, 35, 224</w:t>
      </w:r>
    </w:p>
    <w:p w14:paraId="33CFC269" w14:textId="77777777" w:rsidR="00700B5E" w:rsidRPr="0037237C" w:rsidRDefault="00700B5E" w:rsidP="00700B5E">
      <w:pPr>
        <w:jc w:val="both"/>
        <w:rPr>
          <w:sz w:val="16"/>
        </w:rPr>
      </w:pPr>
    </w:p>
    <w:p w14:paraId="44620844" w14:textId="77777777" w:rsidR="00700B5E" w:rsidRDefault="00700B5E" w:rsidP="00700B5E">
      <w:pPr>
        <w:jc w:val="both"/>
        <w:rPr>
          <w:rFonts w:eastAsia="Arial"/>
          <w:sz w:val="16"/>
          <w:szCs w:val="24"/>
        </w:rPr>
      </w:pPr>
      <w:proofErr w:type="spellStart"/>
      <w:r w:rsidRPr="0037237C">
        <w:rPr>
          <w:rFonts w:eastAsia="Arial"/>
          <w:sz w:val="16"/>
          <w:szCs w:val="24"/>
        </w:rPr>
        <w:t>Mithaug</w:t>
      </w:r>
      <w:proofErr w:type="spellEnd"/>
      <w:r w:rsidRPr="0037237C">
        <w:rPr>
          <w:rFonts w:eastAsia="Arial"/>
          <w:sz w:val="16"/>
          <w:szCs w:val="24"/>
        </w:rPr>
        <w:t xml:space="preserve">, D. K., &amp; </w:t>
      </w:r>
      <w:proofErr w:type="spellStart"/>
      <w:r w:rsidRPr="0037237C">
        <w:rPr>
          <w:rFonts w:eastAsia="Arial"/>
          <w:sz w:val="16"/>
          <w:szCs w:val="24"/>
        </w:rPr>
        <w:t>Mithaug</w:t>
      </w:r>
      <w:proofErr w:type="spellEnd"/>
      <w:r w:rsidRPr="0037237C">
        <w:rPr>
          <w:rFonts w:eastAsia="Arial"/>
          <w:sz w:val="16"/>
          <w:szCs w:val="24"/>
        </w:rPr>
        <w:t xml:space="preserve">, D. E. (2003). Effects of teacher-directed versus student-directed instruction on self-management of young children with disabilities. </w:t>
      </w:r>
      <w:r w:rsidRPr="0037237C">
        <w:rPr>
          <w:rFonts w:eastAsia="Arial"/>
          <w:i/>
          <w:sz w:val="16"/>
          <w:szCs w:val="24"/>
        </w:rPr>
        <w:t>Journal of Applied Behavior Analysis</w:t>
      </w:r>
      <w:r w:rsidRPr="0037237C">
        <w:rPr>
          <w:rFonts w:eastAsia="Arial"/>
          <w:sz w:val="16"/>
          <w:szCs w:val="24"/>
        </w:rPr>
        <w:t xml:space="preserve">, </w:t>
      </w:r>
      <w:r w:rsidRPr="0037237C">
        <w:rPr>
          <w:rFonts w:eastAsia="Arial"/>
          <w:i/>
          <w:sz w:val="16"/>
          <w:szCs w:val="24"/>
        </w:rPr>
        <w:t>36</w:t>
      </w:r>
      <w:r w:rsidRPr="0037237C">
        <w:rPr>
          <w:rFonts w:eastAsia="Arial"/>
          <w:sz w:val="16"/>
          <w:szCs w:val="24"/>
        </w:rPr>
        <w:t>(1), 133-136.</w:t>
      </w:r>
    </w:p>
    <w:p w14:paraId="7FE3F589" w14:textId="77777777" w:rsidR="00700B5E" w:rsidRPr="0037237C" w:rsidRDefault="00700B5E" w:rsidP="00700B5E">
      <w:pPr>
        <w:jc w:val="both"/>
        <w:rPr>
          <w:sz w:val="16"/>
        </w:rPr>
      </w:pPr>
    </w:p>
    <w:p w14:paraId="674F8AFE" w14:textId="77777777" w:rsidR="00700B5E" w:rsidRDefault="00700B5E" w:rsidP="00700B5E">
      <w:pPr>
        <w:jc w:val="both"/>
        <w:rPr>
          <w:rFonts w:eastAsia="Arial"/>
          <w:color w:val="222222"/>
          <w:sz w:val="16"/>
          <w:szCs w:val="24"/>
        </w:rPr>
      </w:pPr>
      <w:r w:rsidRPr="0037237C">
        <w:rPr>
          <w:rFonts w:eastAsia="Arial"/>
          <w:color w:val="222222"/>
          <w:sz w:val="16"/>
          <w:szCs w:val="24"/>
          <w:highlight w:val="white"/>
        </w:rPr>
        <w:t>Parsons, S., Leonard, A., &amp; Mitchell, P. (2006). Virtual environments for social skills training: comments from two adolescents with autistic spectrum disorder. </w:t>
      </w:r>
      <w:r w:rsidRPr="0037237C">
        <w:rPr>
          <w:rFonts w:eastAsia="Arial"/>
          <w:i/>
          <w:color w:val="222222"/>
          <w:sz w:val="16"/>
          <w:szCs w:val="24"/>
          <w:highlight w:val="white"/>
        </w:rPr>
        <w:t>Computers &amp; Education</w:t>
      </w:r>
      <w:r w:rsidRPr="0037237C">
        <w:rPr>
          <w:rFonts w:eastAsia="Arial"/>
          <w:color w:val="222222"/>
          <w:sz w:val="16"/>
          <w:szCs w:val="24"/>
          <w:highlight w:val="white"/>
        </w:rPr>
        <w:t>, </w:t>
      </w:r>
      <w:r w:rsidRPr="0037237C">
        <w:rPr>
          <w:rFonts w:eastAsia="Arial"/>
          <w:i/>
          <w:color w:val="222222"/>
          <w:sz w:val="16"/>
          <w:szCs w:val="24"/>
          <w:highlight w:val="white"/>
        </w:rPr>
        <w:t>47</w:t>
      </w:r>
      <w:r w:rsidRPr="0037237C">
        <w:rPr>
          <w:rFonts w:eastAsia="Arial"/>
          <w:color w:val="222222"/>
          <w:sz w:val="16"/>
          <w:szCs w:val="24"/>
          <w:highlight w:val="white"/>
        </w:rPr>
        <w:t>(2), 186-206.</w:t>
      </w:r>
    </w:p>
    <w:p w14:paraId="719426C9" w14:textId="77777777" w:rsidR="00700B5E" w:rsidRPr="0037237C" w:rsidRDefault="00700B5E" w:rsidP="00700B5E">
      <w:pPr>
        <w:jc w:val="both"/>
        <w:rPr>
          <w:sz w:val="16"/>
        </w:rPr>
      </w:pPr>
    </w:p>
    <w:p w14:paraId="5BA0D82A" w14:textId="77777777" w:rsidR="00700B5E" w:rsidRDefault="00700B5E" w:rsidP="00700B5E">
      <w:pPr>
        <w:jc w:val="both"/>
        <w:rPr>
          <w:rFonts w:eastAsia="Arial"/>
          <w:color w:val="222222"/>
          <w:sz w:val="16"/>
          <w:szCs w:val="24"/>
        </w:rPr>
      </w:pPr>
      <w:r w:rsidRPr="0037237C">
        <w:rPr>
          <w:rFonts w:eastAsia="Arial"/>
          <w:color w:val="222222"/>
          <w:sz w:val="16"/>
          <w:szCs w:val="24"/>
          <w:highlight w:val="white"/>
        </w:rPr>
        <w:t>Pennington, R. C. (2010). Computer-assisted instruction for teaching academic skills to students with autism spectrum disorders: A review of literature. </w:t>
      </w:r>
      <w:r w:rsidRPr="0037237C">
        <w:rPr>
          <w:rFonts w:eastAsia="Arial"/>
          <w:i/>
          <w:color w:val="222222"/>
          <w:sz w:val="16"/>
          <w:szCs w:val="24"/>
          <w:highlight w:val="white"/>
        </w:rPr>
        <w:t>Focus on Autism and Other Developmental Disabilities</w:t>
      </w:r>
      <w:r w:rsidRPr="0037237C">
        <w:rPr>
          <w:rFonts w:eastAsia="Arial"/>
          <w:color w:val="222222"/>
          <w:sz w:val="16"/>
          <w:szCs w:val="24"/>
          <w:highlight w:val="white"/>
        </w:rPr>
        <w:t>, </w:t>
      </w:r>
      <w:r w:rsidRPr="0037237C">
        <w:rPr>
          <w:rFonts w:eastAsia="Arial"/>
          <w:i/>
          <w:color w:val="222222"/>
          <w:sz w:val="16"/>
          <w:szCs w:val="24"/>
          <w:highlight w:val="white"/>
        </w:rPr>
        <w:t>25</w:t>
      </w:r>
      <w:r w:rsidRPr="0037237C">
        <w:rPr>
          <w:rFonts w:eastAsia="Arial"/>
          <w:color w:val="222222"/>
          <w:sz w:val="16"/>
          <w:szCs w:val="24"/>
          <w:highlight w:val="white"/>
        </w:rPr>
        <w:t>(4), 239-248.</w:t>
      </w:r>
    </w:p>
    <w:p w14:paraId="4491B9DF" w14:textId="77777777" w:rsidR="00700B5E" w:rsidRPr="0037237C" w:rsidRDefault="00700B5E" w:rsidP="00700B5E">
      <w:pPr>
        <w:jc w:val="both"/>
        <w:rPr>
          <w:sz w:val="16"/>
        </w:rPr>
      </w:pPr>
    </w:p>
    <w:p w14:paraId="25946818" w14:textId="77777777" w:rsidR="00700B5E" w:rsidRDefault="00700B5E" w:rsidP="00700B5E">
      <w:pPr>
        <w:jc w:val="both"/>
        <w:rPr>
          <w:rFonts w:eastAsia="Arial"/>
          <w:color w:val="222222"/>
          <w:sz w:val="16"/>
          <w:szCs w:val="24"/>
        </w:rPr>
      </w:pPr>
      <w:r w:rsidRPr="0037237C">
        <w:rPr>
          <w:rFonts w:eastAsia="Arial"/>
          <w:color w:val="222222"/>
          <w:sz w:val="16"/>
          <w:szCs w:val="24"/>
          <w:highlight w:val="white"/>
        </w:rPr>
        <w:lastRenderedPageBreak/>
        <w:t>Rayner, C. (2011). Teaching students with autism to tie a shoelace knot using video prompting and backward chaining. </w:t>
      </w:r>
      <w:r w:rsidRPr="0037237C">
        <w:rPr>
          <w:rFonts w:eastAsia="Arial"/>
          <w:i/>
          <w:color w:val="222222"/>
          <w:sz w:val="16"/>
          <w:szCs w:val="24"/>
          <w:highlight w:val="white"/>
        </w:rPr>
        <w:t>Developmental Neurorehabilitation</w:t>
      </w:r>
      <w:r w:rsidRPr="0037237C">
        <w:rPr>
          <w:rFonts w:eastAsia="Arial"/>
          <w:color w:val="222222"/>
          <w:sz w:val="16"/>
          <w:szCs w:val="24"/>
          <w:highlight w:val="white"/>
        </w:rPr>
        <w:t>, </w:t>
      </w:r>
      <w:r w:rsidRPr="0037237C">
        <w:rPr>
          <w:rFonts w:eastAsia="Arial"/>
          <w:i/>
          <w:color w:val="222222"/>
          <w:sz w:val="16"/>
          <w:szCs w:val="24"/>
          <w:highlight w:val="white"/>
        </w:rPr>
        <w:t>14</w:t>
      </w:r>
      <w:r w:rsidRPr="0037237C">
        <w:rPr>
          <w:rFonts w:eastAsia="Arial"/>
          <w:color w:val="222222"/>
          <w:sz w:val="16"/>
          <w:szCs w:val="24"/>
          <w:highlight w:val="white"/>
        </w:rPr>
        <w:t>(6), 339-347.</w:t>
      </w:r>
    </w:p>
    <w:p w14:paraId="496A3084" w14:textId="77777777" w:rsidR="00700B5E" w:rsidRPr="0037237C" w:rsidRDefault="00700B5E" w:rsidP="00700B5E">
      <w:pPr>
        <w:jc w:val="both"/>
        <w:rPr>
          <w:sz w:val="16"/>
        </w:rPr>
      </w:pPr>
    </w:p>
    <w:p w14:paraId="09D422F4" w14:textId="77777777" w:rsidR="00700B5E" w:rsidRDefault="00700B5E" w:rsidP="00700B5E">
      <w:pPr>
        <w:jc w:val="both"/>
        <w:rPr>
          <w:rFonts w:eastAsia="Arial"/>
          <w:color w:val="222222"/>
          <w:sz w:val="16"/>
          <w:szCs w:val="24"/>
        </w:rPr>
      </w:pPr>
      <w:r w:rsidRPr="0037237C">
        <w:rPr>
          <w:rFonts w:eastAsia="Arial"/>
          <w:color w:val="222222"/>
          <w:sz w:val="16"/>
          <w:szCs w:val="24"/>
          <w:highlight w:val="white"/>
        </w:rPr>
        <w:t>Robinson, S. E. (2011). Teaching paraprofessionals of students with autism to implement pivotal response treatment in inclusive school settings using a brief video feedback training package. </w:t>
      </w:r>
      <w:r w:rsidRPr="0037237C">
        <w:rPr>
          <w:rFonts w:eastAsia="Arial"/>
          <w:i/>
          <w:color w:val="222222"/>
          <w:sz w:val="16"/>
          <w:szCs w:val="24"/>
          <w:highlight w:val="white"/>
        </w:rPr>
        <w:t>Focus on Autism and Other Developmental Disabilities</w:t>
      </w:r>
      <w:r w:rsidRPr="0037237C">
        <w:rPr>
          <w:rFonts w:eastAsia="Arial"/>
          <w:color w:val="222222"/>
          <w:sz w:val="16"/>
          <w:szCs w:val="24"/>
          <w:highlight w:val="white"/>
        </w:rPr>
        <w:t>, </w:t>
      </w:r>
      <w:r w:rsidRPr="0037237C">
        <w:rPr>
          <w:rFonts w:eastAsia="Arial"/>
          <w:i/>
          <w:color w:val="222222"/>
          <w:sz w:val="16"/>
          <w:szCs w:val="24"/>
          <w:highlight w:val="white"/>
        </w:rPr>
        <w:t>26</w:t>
      </w:r>
      <w:r w:rsidRPr="0037237C">
        <w:rPr>
          <w:rFonts w:eastAsia="Arial"/>
          <w:color w:val="222222"/>
          <w:sz w:val="16"/>
          <w:szCs w:val="24"/>
          <w:highlight w:val="white"/>
        </w:rPr>
        <w:t>(2), 105-118.</w:t>
      </w:r>
    </w:p>
    <w:p w14:paraId="2A4DACCE" w14:textId="77777777" w:rsidR="00700B5E" w:rsidRPr="0037237C" w:rsidRDefault="00700B5E" w:rsidP="00700B5E">
      <w:pPr>
        <w:jc w:val="both"/>
        <w:rPr>
          <w:sz w:val="16"/>
        </w:rPr>
      </w:pPr>
    </w:p>
    <w:p w14:paraId="00EB1D3A" w14:textId="77777777" w:rsidR="00700B5E" w:rsidRDefault="00700B5E" w:rsidP="00700B5E">
      <w:pPr>
        <w:jc w:val="both"/>
        <w:rPr>
          <w:rFonts w:eastAsia="Arial"/>
          <w:color w:val="222222"/>
          <w:sz w:val="16"/>
          <w:szCs w:val="24"/>
        </w:rPr>
      </w:pPr>
      <w:r w:rsidRPr="0037237C">
        <w:rPr>
          <w:rFonts w:eastAsia="Arial"/>
          <w:color w:val="222222"/>
          <w:sz w:val="16"/>
          <w:szCs w:val="24"/>
          <w:highlight w:val="white"/>
        </w:rPr>
        <w:t xml:space="preserve">Ryan, J. B., Hughes, E. M., </w:t>
      </w:r>
      <w:proofErr w:type="spellStart"/>
      <w:r w:rsidRPr="0037237C">
        <w:rPr>
          <w:rFonts w:eastAsia="Arial"/>
          <w:color w:val="222222"/>
          <w:sz w:val="16"/>
          <w:szCs w:val="24"/>
          <w:highlight w:val="white"/>
        </w:rPr>
        <w:t>Katsiyannis</w:t>
      </w:r>
      <w:proofErr w:type="spellEnd"/>
      <w:r w:rsidRPr="0037237C">
        <w:rPr>
          <w:rFonts w:eastAsia="Arial"/>
          <w:color w:val="222222"/>
          <w:sz w:val="16"/>
          <w:szCs w:val="24"/>
          <w:highlight w:val="white"/>
        </w:rPr>
        <w:t>, A., McDaniel, M., &amp; Sprinkle, C. (2011). Research-based educational practices for students with autism spectrum disorders. </w:t>
      </w:r>
      <w:r w:rsidRPr="0037237C">
        <w:rPr>
          <w:rFonts w:eastAsia="Arial"/>
          <w:i/>
          <w:color w:val="222222"/>
          <w:sz w:val="16"/>
          <w:szCs w:val="24"/>
          <w:highlight w:val="white"/>
        </w:rPr>
        <w:t>Teaching Exceptional Children</w:t>
      </w:r>
      <w:r w:rsidRPr="0037237C">
        <w:rPr>
          <w:rFonts w:eastAsia="Arial"/>
          <w:color w:val="222222"/>
          <w:sz w:val="16"/>
          <w:szCs w:val="24"/>
          <w:highlight w:val="white"/>
        </w:rPr>
        <w:t>, </w:t>
      </w:r>
      <w:r w:rsidRPr="0037237C">
        <w:rPr>
          <w:rFonts w:eastAsia="Arial"/>
          <w:i/>
          <w:color w:val="222222"/>
          <w:sz w:val="16"/>
          <w:szCs w:val="24"/>
          <w:highlight w:val="white"/>
        </w:rPr>
        <w:t>43</w:t>
      </w:r>
      <w:r w:rsidRPr="0037237C">
        <w:rPr>
          <w:rFonts w:eastAsia="Arial"/>
          <w:color w:val="222222"/>
          <w:sz w:val="16"/>
          <w:szCs w:val="24"/>
          <w:highlight w:val="white"/>
        </w:rPr>
        <w:t>(3), 56.</w:t>
      </w:r>
    </w:p>
    <w:p w14:paraId="56CCEAFF" w14:textId="77777777" w:rsidR="00700B5E" w:rsidRPr="0037237C" w:rsidRDefault="00700B5E" w:rsidP="00700B5E">
      <w:pPr>
        <w:jc w:val="both"/>
        <w:rPr>
          <w:sz w:val="16"/>
        </w:rPr>
      </w:pPr>
    </w:p>
    <w:p w14:paraId="0E6029EF" w14:textId="77777777" w:rsidR="00700B5E" w:rsidRDefault="00700B5E" w:rsidP="00700B5E">
      <w:pPr>
        <w:jc w:val="both"/>
        <w:rPr>
          <w:rFonts w:eastAsia="Arial"/>
          <w:color w:val="222222"/>
          <w:sz w:val="16"/>
          <w:szCs w:val="24"/>
        </w:rPr>
      </w:pPr>
      <w:r w:rsidRPr="0037237C">
        <w:rPr>
          <w:rFonts w:eastAsia="Arial"/>
          <w:color w:val="222222"/>
          <w:sz w:val="16"/>
          <w:szCs w:val="24"/>
          <w:highlight w:val="white"/>
        </w:rPr>
        <w:t xml:space="preserve">Sperry, L., </w:t>
      </w:r>
      <w:proofErr w:type="spellStart"/>
      <w:r w:rsidRPr="0037237C">
        <w:rPr>
          <w:rFonts w:eastAsia="Arial"/>
          <w:color w:val="222222"/>
          <w:sz w:val="16"/>
          <w:szCs w:val="24"/>
          <w:highlight w:val="white"/>
        </w:rPr>
        <w:t>Neitzel</w:t>
      </w:r>
      <w:proofErr w:type="spellEnd"/>
      <w:r w:rsidRPr="0037237C">
        <w:rPr>
          <w:rFonts w:eastAsia="Arial"/>
          <w:color w:val="222222"/>
          <w:sz w:val="16"/>
          <w:szCs w:val="24"/>
          <w:highlight w:val="white"/>
        </w:rPr>
        <w:t xml:space="preserve">, J., &amp; </w:t>
      </w:r>
      <w:proofErr w:type="spellStart"/>
      <w:r w:rsidRPr="0037237C">
        <w:rPr>
          <w:rFonts w:eastAsia="Arial"/>
          <w:color w:val="222222"/>
          <w:sz w:val="16"/>
          <w:szCs w:val="24"/>
          <w:highlight w:val="white"/>
        </w:rPr>
        <w:t>Engelhardt</w:t>
      </w:r>
      <w:proofErr w:type="spellEnd"/>
      <w:r w:rsidRPr="0037237C">
        <w:rPr>
          <w:rFonts w:eastAsia="Arial"/>
          <w:color w:val="222222"/>
          <w:sz w:val="16"/>
          <w:szCs w:val="24"/>
          <w:highlight w:val="white"/>
        </w:rPr>
        <w:t>-Wells, K. (2010). Peer-mediated instruction and intervention strategies for students with autism spectrum disorders. </w:t>
      </w:r>
      <w:r w:rsidRPr="0037237C">
        <w:rPr>
          <w:rFonts w:eastAsia="Arial"/>
          <w:i/>
          <w:color w:val="222222"/>
          <w:sz w:val="16"/>
          <w:szCs w:val="24"/>
          <w:highlight w:val="white"/>
        </w:rPr>
        <w:t>Preventing School Failure: Alternative Education for Children and Youth</w:t>
      </w:r>
      <w:r w:rsidRPr="0037237C">
        <w:rPr>
          <w:rFonts w:eastAsia="Arial"/>
          <w:color w:val="222222"/>
          <w:sz w:val="16"/>
          <w:szCs w:val="24"/>
          <w:highlight w:val="white"/>
        </w:rPr>
        <w:t>, </w:t>
      </w:r>
      <w:r w:rsidRPr="0037237C">
        <w:rPr>
          <w:rFonts w:eastAsia="Arial"/>
          <w:i/>
          <w:color w:val="222222"/>
          <w:sz w:val="16"/>
          <w:szCs w:val="24"/>
          <w:highlight w:val="white"/>
        </w:rPr>
        <w:t>54</w:t>
      </w:r>
      <w:r w:rsidRPr="0037237C">
        <w:rPr>
          <w:rFonts w:eastAsia="Arial"/>
          <w:color w:val="222222"/>
          <w:sz w:val="16"/>
          <w:szCs w:val="24"/>
          <w:highlight w:val="white"/>
        </w:rPr>
        <w:t>(4), 256-264.</w:t>
      </w:r>
    </w:p>
    <w:p w14:paraId="1A3566FB" w14:textId="77777777" w:rsidR="00700B5E" w:rsidRPr="0037237C" w:rsidRDefault="00700B5E" w:rsidP="00700B5E">
      <w:pPr>
        <w:jc w:val="both"/>
        <w:rPr>
          <w:sz w:val="16"/>
        </w:rPr>
      </w:pPr>
    </w:p>
    <w:p w14:paraId="0DBC64A8" w14:textId="77777777" w:rsidR="00700B5E" w:rsidRPr="0037237C" w:rsidRDefault="00700B5E" w:rsidP="00700B5E">
      <w:pPr>
        <w:jc w:val="both"/>
        <w:rPr>
          <w:sz w:val="16"/>
        </w:rPr>
      </w:pPr>
      <w:r w:rsidRPr="0037237C">
        <w:rPr>
          <w:rFonts w:eastAsia="Arial"/>
          <w:color w:val="222222"/>
          <w:sz w:val="16"/>
          <w:szCs w:val="24"/>
          <w:highlight w:val="white"/>
        </w:rPr>
        <w:t xml:space="preserve">Xin, J. F., &amp; </w:t>
      </w:r>
      <w:proofErr w:type="spellStart"/>
      <w:r w:rsidRPr="0037237C">
        <w:rPr>
          <w:rFonts w:eastAsia="Arial"/>
          <w:color w:val="222222"/>
          <w:sz w:val="16"/>
          <w:szCs w:val="24"/>
          <w:highlight w:val="white"/>
        </w:rPr>
        <w:t>Sutman</w:t>
      </w:r>
      <w:proofErr w:type="spellEnd"/>
      <w:r w:rsidRPr="0037237C">
        <w:rPr>
          <w:rFonts w:eastAsia="Arial"/>
          <w:color w:val="222222"/>
          <w:sz w:val="16"/>
          <w:szCs w:val="24"/>
          <w:highlight w:val="white"/>
        </w:rPr>
        <w:t>, F. X. (2011). Using the smart board in teaching social stories to students with autism. </w:t>
      </w:r>
      <w:r w:rsidRPr="0037237C">
        <w:rPr>
          <w:rFonts w:eastAsia="Arial"/>
          <w:i/>
          <w:color w:val="222222"/>
          <w:sz w:val="16"/>
          <w:szCs w:val="24"/>
          <w:highlight w:val="white"/>
        </w:rPr>
        <w:t>Teaching exceptional children</w:t>
      </w:r>
      <w:r w:rsidRPr="0037237C">
        <w:rPr>
          <w:rFonts w:eastAsia="Arial"/>
          <w:color w:val="222222"/>
          <w:sz w:val="16"/>
          <w:szCs w:val="24"/>
          <w:highlight w:val="white"/>
        </w:rPr>
        <w:t>, </w:t>
      </w:r>
      <w:r w:rsidRPr="0037237C">
        <w:rPr>
          <w:rFonts w:eastAsia="Arial"/>
          <w:i/>
          <w:color w:val="222222"/>
          <w:sz w:val="16"/>
          <w:szCs w:val="24"/>
          <w:highlight w:val="white"/>
        </w:rPr>
        <w:t>43</w:t>
      </w:r>
      <w:r w:rsidRPr="0037237C">
        <w:rPr>
          <w:rFonts w:eastAsia="Arial"/>
          <w:color w:val="222222"/>
          <w:sz w:val="16"/>
          <w:szCs w:val="24"/>
          <w:highlight w:val="white"/>
        </w:rPr>
        <w:t>(4), 18-24.</w:t>
      </w:r>
    </w:p>
    <w:p w14:paraId="0F6E40B9" w14:textId="77777777" w:rsidR="00700B5E" w:rsidRPr="001B56E0" w:rsidRDefault="00700B5E" w:rsidP="00700B5E">
      <w:pPr>
        <w:jc w:val="both"/>
        <w:rPr>
          <w:b/>
          <w:color w:val="2E3B42" w:themeColor="accent2"/>
          <w:sz w:val="28"/>
          <w:szCs w:val="28"/>
        </w:rPr>
      </w:pPr>
    </w:p>
    <w:p w14:paraId="13B5BBD2" w14:textId="77777777" w:rsidR="00700B5E" w:rsidRDefault="00700B5E" w:rsidP="00700B5E">
      <w:pPr>
        <w:jc w:val="both"/>
      </w:pPr>
    </w:p>
    <w:p w14:paraId="3DF32D1F" w14:textId="77777777" w:rsidR="00700B5E" w:rsidRDefault="00700B5E" w:rsidP="00700B5E">
      <w:pPr>
        <w:jc w:val="both"/>
      </w:pPr>
    </w:p>
    <w:p w14:paraId="5F1D2C56" w14:textId="77777777" w:rsidR="00891D6E" w:rsidRDefault="00891D6E" w:rsidP="00700B5E">
      <w:pPr>
        <w:pStyle w:val="Heading1"/>
      </w:pPr>
    </w:p>
    <w:sectPr w:rsidR="00891D6E" w:rsidSect="00C370A6">
      <w:headerReference w:type="default" r:id="rId34"/>
      <w:footerReference w:type="default" r:id="rId35"/>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8B93D" w14:textId="77777777" w:rsidR="00B06676" w:rsidRDefault="00B06676" w:rsidP="00A66B13">
      <w:r>
        <w:separator/>
      </w:r>
    </w:p>
  </w:endnote>
  <w:endnote w:type="continuationSeparator" w:id="0">
    <w:p w14:paraId="4D5CCAA6" w14:textId="77777777" w:rsidR="00B06676" w:rsidRDefault="00B06676"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61030F2" w:rsidR="001A7EA7" w:rsidRDefault="00700B5E" w:rsidP="00A66B13">
    <w:pPr>
      <w:pStyle w:val="Footer"/>
    </w:pPr>
    <w:r>
      <w:rPr>
        <w:noProof/>
        <w:lang w:val="el-GR" w:eastAsia="el-GR"/>
      </w:rPr>
      <w:drawing>
        <wp:anchor distT="0" distB="0" distL="114300" distR="114300" simplePos="0" relativeHeight="251667968" behindDoc="0" locked="0" layoutInCell="1" allowOverlap="1" wp14:anchorId="72A0799E" wp14:editId="4BD92FEB">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35AB4" w14:textId="77777777" w:rsidR="00B06676" w:rsidRDefault="00B06676" w:rsidP="00A66B13">
      <w:r>
        <w:separator/>
      </w:r>
    </w:p>
  </w:footnote>
  <w:footnote w:type="continuationSeparator" w:id="0">
    <w:p w14:paraId="3CF98B59" w14:textId="77777777" w:rsidR="00B06676" w:rsidRDefault="00B06676"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1B819119" w:rsidR="001A7EA7" w:rsidRDefault="00700B5E"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0AA29D84">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46985"/>
    <w:multiLevelType w:val="hybridMultilevel"/>
    <w:tmpl w:val="63F8ADBA"/>
    <w:lvl w:ilvl="0" w:tplc="3F1A193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CB805D5"/>
    <w:multiLevelType w:val="hybridMultilevel"/>
    <w:tmpl w:val="A498F506"/>
    <w:lvl w:ilvl="0" w:tplc="6B7C032A">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B800BA9"/>
    <w:multiLevelType w:val="hybridMultilevel"/>
    <w:tmpl w:val="F65CDA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F5466FF"/>
    <w:multiLevelType w:val="hybridMultilevel"/>
    <w:tmpl w:val="5F34D880"/>
    <w:lvl w:ilvl="0" w:tplc="6B7C032A">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160BD9"/>
    <w:multiLevelType w:val="multilevel"/>
    <w:tmpl w:val="4754C212"/>
    <w:lvl w:ilvl="0">
      <w:start w:val="1"/>
      <w:numFmt w:val="bullet"/>
      <w:lvlText w:val="●"/>
      <w:lvlJc w:val="left"/>
      <w:pPr>
        <w:ind w:left="1800" w:firstLine="360"/>
      </w:pPr>
      <w:rPr>
        <w:rFonts w:ascii="Arial" w:eastAsia="Arial" w:hAnsi="Arial" w:cs="Symbol"/>
      </w:rPr>
    </w:lvl>
    <w:lvl w:ilvl="1">
      <w:start w:val="1"/>
      <w:numFmt w:val="bullet"/>
      <w:lvlText w:val="o"/>
      <w:lvlJc w:val="left"/>
      <w:pPr>
        <w:ind w:left="2520" w:firstLine="1080"/>
      </w:pPr>
      <w:rPr>
        <w:rFonts w:ascii="Arial" w:eastAsia="Arial" w:hAnsi="Arial" w:cs="Symbol"/>
      </w:rPr>
    </w:lvl>
    <w:lvl w:ilvl="2">
      <w:start w:val="1"/>
      <w:numFmt w:val="bullet"/>
      <w:lvlText w:val="▪"/>
      <w:lvlJc w:val="left"/>
      <w:pPr>
        <w:ind w:left="3240" w:firstLine="1800"/>
      </w:pPr>
      <w:rPr>
        <w:rFonts w:ascii="Arial" w:eastAsia="Arial" w:hAnsi="Arial" w:cs="Symbol"/>
      </w:rPr>
    </w:lvl>
    <w:lvl w:ilvl="3">
      <w:start w:val="1"/>
      <w:numFmt w:val="bullet"/>
      <w:lvlText w:val="●"/>
      <w:lvlJc w:val="left"/>
      <w:pPr>
        <w:ind w:left="3960" w:firstLine="2520"/>
      </w:pPr>
      <w:rPr>
        <w:rFonts w:ascii="Arial" w:eastAsia="Arial" w:hAnsi="Arial" w:cs="Symbol"/>
      </w:rPr>
    </w:lvl>
    <w:lvl w:ilvl="4">
      <w:start w:val="1"/>
      <w:numFmt w:val="bullet"/>
      <w:lvlText w:val="o"/>
      <w:lvlJc w:val="left"/>
      <w:pPr>
        <w:ind w:left="4680" w:firstLine="3240"/>
      </w:pPr>
      <w:rPr>
        <w:rFonts w:ascii="Arial" w:eastAsia="Arial" w:hAnsi="Arial" w:cs="Symbol"/>
      </w:rPr>
    </w:lvl>
    <w:lvl w:ilvl="5">
      <w:start w:val="1"/>
      <w:numFmt w:val="bullet"/>
      <w:lvlText w:val="▪"/>
      <w:lvlJc w:val="left"/>
      <w:pPr>
        <w:ind w:left="5400" w:firstLine="3960"/>
      </w:pPr>
      <w:rPr>
        <w:rFonts w:ascii="Arial" w:eastAsia="Arial" w:hAnsi="Arial" w:cs="Symbol"/>
      </w:rPr>
    </w:lvl>
    <w:lvl w:ilvl="6">
      <w:start w:val="1"/>
      <w:numFmt w:val="bullet"/>
      <w:lvlText w:val="●"/>
      <w:lvlJc w:val="left"/>
      <w:pPr>
        <w:ind w:left="6120" w:firstLine="4680"/>
      </w:pPr>
      <w:rPr>
        <w:rFonts w:ascii="Arial" w:eastAsia="Arial" w:hAnsi="Arial" w:cs="Symbol"/>
      </w:rPr>
    </w:lvl>
    <w:lvl w:ilvl="7">
      <w:start w:val="1"/>
      <w:numFmt w:val="bullet"/>
      <w:lvlText w:val="o"/>
      <w:lvlJc w:val="left"/>
      <w:pPr>
        <w:ind w:left="6840" w:firstLine="5400"/>
      </w:pPr>
      <w:rPr>
        <w:rFonts w:ascii="Arial" w:eastAsia="Arial" w:hAnsi="Arial" w:cs="Symbol"/>
      </w:rPr>
    </w:lvl>
    <w:lvl w:ilvl="8">
      <w:start w:val="1"/>
      <w:numFmt w:val="bullet"/>
      <w:lvlText w:val="▪"/>
      <w:lvlJc w:val="left"/>
      <w:pPr>
        <w:ind w:left="7560" w:firstLine="6120"/>
      </w:pPr>
      <w:rPr>
        <w:rFonts w:ascii="Arial" w:eastAsia="Arial" w:hAnsi="Arial" w:cs="Symbol"/>
      </w:rPr>
    </w:lvl>
  </w:abstractNum>
  <w:abstractNum w:abstractNumId="7"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9" w15:restartNumberingAfterBreak="0">
    <w:nsid w:val="44F65173"/>
    <w:multiLevelType w:val="hybridMultilevel"/>
    <w:tmpl w:val="37508B42"/>
    <w:lvl w:ilvl="0" w:tplc="6B7C032A">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8715840"/>
    <w:multiLevelType w:val="multilevel"/>
    <w:tmpl w:val="A460832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507E343C"/>
    <w:multiLevelType w:val="hybridMultilevel"/>
    <w:tmpl w:val="5DD0748C"/>
    <w:lvl w:ilvl="0" w:tplc="6B7C032A">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B750A"/>
    <w:multiLevelType w:val="hybridMultilevel"/>
    <w:tmpl w:val="5B9CF746"/>
    <w:lvl w:ilvl="0" w:tplc="6B7C032A">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EFC3401"/>
    <w:multiLevelType w:val="hybridMultilevel"/>
    <w:tmpl w:val="7A06D5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2E52800"/>
    <w:multiLevelType w:val="hybridMultilevel"/>
    <w:tmpl w:val="3C365672"/>
    <w:lvl w:ilvl="0" w:tplc="6B7C032A">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4CC3BA7"/>
    <w:multiLevelType w:val="hybridMultilevel"/>
    <w:tmpl w:val="D43CA836"/>
    <w:lvl w:ilvl="0" w:tplc="6B7C032A">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FD1D73"/>
    <w:multiLevelType w:val="hybridMultilevel"/>
    <w:tmpl w:val="2B5CCC04"/>
    <w:lvl w:ilvl="0" w:tplc="52CE010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A1719D5"/>
    <w:multiLevelType w:val="hybridMultilevel"/>
    <w:tmpl w:val="16EA9212"/>
    <w:lvl w:ilvl="0" w:tplc="6B7C032A">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16"/>
  </w:num>
  <w:num w:numId="5">
    <w:abstractNumId w:val="19"/>
  </w:num>
  <w:num w:numId="6">
    <w:abstractNumId w:val="7"/>
  </w:num>
  <w:num w:numId="7">
    <w:abstractNumId w:val="6"/>
  </w:num>
  <w:num w:numId="8">
    <w:abstractNumId w:val="10"/>
  </w:num>
  <w:num w:numId="9">
    <w:abstractNumId w:val="17"/>
  </w:num>
  <w:num w:numId="10">
    <w:abstractNumId w:val="13"/>
  </w:num>
  <w:num w:numId="11">
    <w:abstractNumId w:val="4"/>
  </w:num>
  <w:num w:numId="12">
    <w:abstractNumId w:val="2"/>
  </w:num>
  <w:num w:numId="13">
    <w:abstractNumId w:val="5"/>
  </w:num>
  <w:num w:numId="14">
    <w:abstractNumId w:val="3"/>
  </w:num>
  <w:num w:numId="15">
    <w:abstractNumId w:val="14"/>
  </w:num>
  <w:num w:numId="16">
    <w:abstractNumId w:val="11"/>
  </w:num>
  <w:num w:numId="17">
    <w:abstractNumId w:val="9"/>
  </w:num>
  <w:num w:numId="18">
    <w:abstractNumId w:val="15"/>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54E1C"/>
    <w:rsid w:val="00482C16"/>
    <w:rsid w:val="004A3DCA"/>
    <w:rsid w:val="004D5859"/>
    <w:rsid w:val="004F7767"/>
    <w:rsid w:val="00590AAC"/>
    <w:rsid w:val="005E06AC"/>
    <w:rsid w:val="00605A14"/>
    <w:rsid w:val="00610387"/>
    <w:rsid w:val="00616964"/>
    <w:rsid w:val="00642A21"/>
    <w:rsid w:val="006467CA"/>
    <w:rsid w:val="006E78E0"/>
    <w:rsid w:val="006F594F"/>
    <w:rsid w:val="00700B5E"/>
    <w:rsid w:val="0085795D"/>
    <w:rsid w:val="00891D6E"/>
    <w:rsid w:val="008B7807"/>
    <w:rsid w:val="0090749C"/>
    <w:rsid w:val="009A2E48"/>
    <w:rsid w:val="009A408C"/>
    <w:rsid w:val="009A56AE"/>
    <w:rsid w:val="009B7AB2"/>
    <w:rsid w:val="009D70F8"/>
    <w:rsid w:val="00A3694A"/>
    <w:rsid w:val="00A66B13"/>
    <w:rsid w:val="00B0524D"/>
    <w:rsid w:val="00B06676"/>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0B5E"/>
    <w:rPr>
      <w:color w:val="74CEE0" w:themeColor="hyperlink"/>
      <w:u w:val="single"/>
    </w:rPr>
  </w:style>
  <w:style w:type="paragraph" w:styleId="Subtitle">
    <w:name w:val="Subtitle"/>
    <w:aliases w:val="Tips"/>
    <w:basedOn w:val="Normal"/>
    <w:next w:val="Normal"/>
    <w:link w:val="SubtitleChar"/>
    <w:qFormat/>
    <w:rsid w:val="00700B5E"/>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700B5E"/>
    <w:rPr>
      <w:rFonts w:cstheme="minorBidi"/>
      <w:b/>
      <w:color w:val="2E3B42" w:themeColor="accent2"/>
      <w:sz w:val="28"/>
    </w:rPr>
  </w:style>
  <w:style w:type="paragraph" w:styleId="NormalWeb">
    <w:name w:val="Normal (Web)"/>
    <w:basedOn w:val="Normal"/>
    <w:uiPriority w:val="99"/>
    <w:unhideWhenUsed/>
    <w:rsid w:val="00700B5E"/>
    <w:pPr>
      <w:spacing w:before="240" w:after="240"/>
    </w:pPr>
    <w:rPr>
      <w:rFonts w:ascii="Times New Roman" w:eastAsia="Times New Roman" w:hAnsi="Times New Roman" w:cs="Times New Roman"/>
      <w:sz w:val="24"/>
      <w:szCs w:val="24"/>
      <w:lang w:val="el-GR" w:eastAsia="el-GR"/>
    </w:rPr>
  </w:style>
  <w:style w:type="character" w:customStyle="1" w:styleId="apple-converted-space">
    <w:name w:val="apple-converted-space"/>
    <w:rsid w:val="00700B5E"/>
  </w:style>
  <w:style w:type="paragraph" w:customStyle="1" w:styleId="Normal1">
    <w:name w:val="Normal1"/>
    <w:rsid w:val="00700B5E"/>
    <w:pPr>
      <w:widowControl w:val="0"/>
      <w:spacing w:after="200" w:line="276" w:lineRule="auto"/>
    </w:pPr>
    <w:rPr>
      <w:rFonts w:eastAsia="Calibri" w:cs="Calibri"/>
      <w:color w:val="00000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esa7.org/sped/autism/structure/str11.htm" TargetMode="External"/><Relationship Id="rId18" Type="http://schemas.openxmlformats.org/officeDocument/2006/relationships/hyperlink" Target="http://www.learnalberta.ca/content/inmdict/html/autism.html" TargetMode="External"/><Relationship Id="rId26" Type="http://schemas.openxmlformats.org/officeDocument/2006/relationships/hyperlink" Target="http://www.autismeurope.org/publications/reports-and-good-practices/" TargetMode="External"/><Relationship Id="rId21" Type="http://schemas.openxmlformats.org/officeDocument/2006/relationships/hyperlink" Target="http://www.learnalberta.ca/content/inmdict/html/autism.htm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esa7.org/sped/autism/structure/str11.htm" TargetMode="External"/><Relationship Id="rId17" Type="http://schemas.openxmlformats.org/officeDocument/2006/relationships/hyperlink" Target="http://praacticalaac.org/praactical/fresh-look-aac-for-children-who-have-rett-syndrome-with-dr-theresa-bartalotta/" TargetMode="External"/><Relationship Id="rId25" Type="http://schemas.openxmlformats.org/officeDocument/2006/relationships/hyperlink" Target="http://www.autism-society.org/" TargetMode="External"/><Relationship Id="rId33" Type="http://schemas.openxmlformats.org/officeDocument/2006/relationships/hyperlink" Target="http://www.cited.org/" TargetMode="External"/><Relationship Id="rId2" Type="http://schemas.openxmlformats.org/officeDocument/2006/relationships/numbering" Target="numbering.xml"/><Relationship Id="rId16" Type="http://schemas.openxmlformats.org/officeDocument/2006/relationships/hyperlink" Target="http://www.learnalberta.ca/content/inmdict/html/autism.html" TargetMode="External"/><Relationship Id="rId20" Type="http://schemas.openxmlformats.org/officeDocument/2006/relationships/hyperlink" Target="http://www.learnalberta.ca/content/inmdict/html/autism.html" TargetMode="External"/><Relationship Id="rId29" Type="http://schemas.openxmlformats.org/officeDocument/2006/relationships/hyperlink" Target="http://www.edu.gov.on.ca/eng/general/elemsec/speced/autismSpecDi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autism.org.uk/" TargetMode="External"/><Relationship Id="rId32" Type="http://schemas.openxmlformats.org/officeDocument/2006/relationships/hyperlink" Target="http://www.nationaltechcenter.org/"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earnalberta.ca/content/inmdict/html/autism.html" TargetMode="External"/><Relationship Id="rId23" Type="http://schemas.openxmlformats.org/officeDocument/2006/relationships/hyperlink" Target="http://www.learnnc.org/lp/editions/every-learner/6692" TargetMode="External"/><Relationship Id="rId28" Type="http://schemas.openxmlformats.org/officeDocument/2006/relationships/hyperlink" Target="https://www.kent.ac.uk/tizard/research/eu_decl_conference/EAIS%20Nov%2007.pdf"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learnalberta.ca/content/inmdict/html/autism.html" TargetMode="External"/><Relationship Id="rId31" Type="http://schemas.openxmlformats.org/officeDocument/2006/relationships/hyperlink" Target="http://www.learnnc.org/lp/editions/every-learner/669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www.learnalberta.ca/content/inmdict/html/autism.html" TargetMode="External"/><Relationship Id="rId27" Type="http://schemas.openxmlformats.org/officeDocument/2006/relationships/hyperlink" Target="http://www.autismeurope.org/main-fields-of-action/right-to-education/" TargetMode="External"/><Relationship Id="rId30" Type="http://schemas.openxmlformats.org/officeDocument/2006/relationships/hyperlink" Target="http://www.swaaac.com/files/assessandimp/aacbasicsandimplementationbook.pdf" TargetMode="External"/><Relationship Id="rId35" Type="http://schemas.openxmlformats.org/officeDocument/2006/relationships/footer" Target="footer2.xm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910A4-10A4-4AC9-95D8-32C0C9D6D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11</TotalTime>
  <Pages>10</Pages>
  <Words>3642</Words>
  <Characters>19668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7</cp:revision>
  <dcterms:created xsi:type="dcterms:W3CDTF">2017-05-12T07:06:00Z</dcterms:created>
  <dcterms:modified xsi:type="dcterms:W3CDTF">2017-07-05T11:52:00Z</dcterms:modified>
</cp:coreProperties>
</file>