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6E36C" w14:textId="4DD47CE9" w:rsidR="0030214C" w:rsidRPr="003A7596" w:rsidRDefault="008B7807" w:rsidP="00A66B13">
      <w:pPr>
        <w:sectPr w:rsidR="0030214C" w:rsidRPr="003A7596" w:rsidSect="00297489">
          <w:headerReference w:type="default" r:id="rId9"/>
          <w:footerReference w:type="default" r:id="rId10"/>
          <w:pgSz w:w="11900" w:h="16840"/>
          <w:pgMar w:top="1985" w:right="1800" w:bottom="1440" w:left="1800" w:header="708" w:footer="708" w:gutter="0"/>
          <w:cols w:space="708"/>
          <w:docGrid w:linePitch="360"/>
        </w:sectPr>
      </w:pPr>
      <w:r>
        <w:rPr>
          <w:i/>
          <w:noProof/>
          <w:color w:val="2E3B42" w:themeColor="accent2"/>
          <w:lang w:val="el-GR" w:eastAsia="zh-TW"/>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zh-TW"/>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14905BD2" w14:textId="4B5DAD35" w:rsidR="006E78E0" w:rsidRPr="008014C2" w:rsidRDefault="009434F0" w:rsidP="00297489">
                            <w:pPr>
                              <w:pStyle w:val="Heading1"/>
                              <w:rPr>
                                <w:rStyle w:val="SubtleReference"/>
                                <w:color w:val="2E3B42" w:themeColor="accent2"/>
                                <w:lang w:val="el-GR"/>
                              </w:rPr>
                            </w:pPr>
                            <w:r>
                              <w:rPr>
                                <w:rStyle w:val="SubtleReference"/>
                                <w:color w:val="2E3B42" w:themeColor="accent2"/>
                                <w:lang w:val="el-GR"/>
                              </w:rPr>
                              <w:t>Ανησυχία</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4B5DAD35" w:rsidR="006E78E0" w:rsidRPr="008014C2" w:rsidRDefault="009434F0" w:rsidP="00297489">
                      <w:pPr>
                        <w:pStyle w:val="Heading1"/>
                        <w:rPr>
                          <w:rStyle w:val="SubtleReference"/>
                          <w:color w:val="2E3B42" w:themeColor="accent2"/>
                          <w:lang w:val="el-GR"/>
                        </w:rPr>
                      </w:pPr>
                      <w:r>
                        <w:rPr>
                          <w:rStyle w:val="SubtleReference"/>
                          <w:color w:val="2E3B42" w:themeColor="accent2"/>
                          <w:lang w:val="el-GR"/>
                        </w:rPr>
                        <w:t>Ανησυχία</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zh-TW"/>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6E86729" w14:textId="05C1C415" w:rsidR="006E78E0" w:rsidRPr="009E7A3F" w:rsidRDefault="009E7A3F" w:rsidP="006E78E0">
                            <w:pPr>
                              <w:rPr>
                                <w:i/>
                                <w:color w:val="2E3B42" w:themeColor="accent2"/>
                                <w:lang w:val="el-GR"/>
                              </w:rPr>
                            </w:pPr>
                            <w:r w:rsidRPr="009E7A3F">
                              <w:rPr>
                                <w:rStyle w:val="Emphasis"/>
                                <w:b/>
                                <w:color w:val="2E3B42" w:themeColor="accent2"/>
                                <w:lang w:val="el-GR"/>
                              </w:rPr>
                              <w:t>Μαθητές που αντιμετωπίζουν θέματα Ψυχικής Υγείας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06E86729" w14:textId="05C1C415" w:rsidR="006E78E0" w:rsidRPr="009E7A3F" w:rsidRDefault="009E7A3F" w:rsidP="006E78E0">
                      <w:pPr>
                        <w:rPr>
                          <w:i/>
                          <w:color w:val="2E3B42" w:themeColor="accent2"/>
                          <w:lang w:val="el-GR"/>
                        </w:rPr>
                      </w:pPr>
                      <w:r w:rsidRPr="009E7A3F">
                        <w:rPr>
                          <w:rStyle w:val="Emphasis"/>
                          <w:b/>
                          <w:color w:val="2E3B42" w:themeColor="accent2"/>
                          <w:lang w:val="el-GR"/>
                        </w:rPr>
                        <w:t>Μαθητές που αντιμετωπίζουν θέματα Ψυχικής Υγείας</w:t>
                      </w: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05ADB7E1" w14:textId="1A8E5635" w:rsidR="00AB3FAA" w:rsidRPr="009434F0" w:rsidRDefault="009434F0" w:rsidP="00AB3FAA">
      <w:pPr>
        <w:pStyle w:val="Heading2"/>
        <w:jc w:val="both"/>
        <w:rPr>
          <w:lang w:val="el-GR"/>
        </w:rPr>
      </w:pPr>
      <w:r>
        <w:rPr>
          <w:lang w:val="el-GR"/>
        </w:rPr>
        <w:lastRenderedPageBreak/>
        <w:t>Ανησυχία</w:t>
      </w:r>
    </w:p>
    <w:p w14:paraId="7473D846" w14:textId="77777777" w:rsidR="00AB3FAA" w:rsidRPr="00AD4CD3" w:rsidRDefault="00AB3FAA" w:rsidP="00AB3FAA">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AB3FAA" w:rsidRPr="003A6894" w14:paraId="0E16E7F8" w14:textId="77777777" w:rsidTr="00841895">
        <w:trPr>
          <w:trHeight w:val="845"/>
        </w:trPr>
        <w:tc>
          <w:tcPr>
            <w:tcW w:w="1135" w:type="dxa"/>
            <w:tcBorders>
              <w:top w:val="nil"/>
              <w:bottom w:val="nil"/>
              <w:right w:val="nil"/>
            </w:tcBorders>
            <w:vAlign w:val="center"/>
          </w:tcPr>
          <w:p w14:paraId="1B3CF5B6" w14:textId="77777777" w:rsidR="00AB3FAA" w:rsidRDefault="00AB3FAA" w:rsidP="00841895">
            <w:pPr>
              <w:pStyle w:val="Heading3"/>
              <w:jc w:val="both"/>
            </w:pPr>
            <w:r>
              <w:rPr>
                <w:noProof/>
                <w:lang w:val="el-GR" w:eastAsia="zh-TW"/>
              </w:rPr>
              <w:drawing>
                <wp:anchor distT="0" distB="0" distL="114300" distR="114300" simplePos="0" relativeHeight="251663360" behindDoc="0" locked="0" layoutInCell="1" allowOverlap="1" wp14:anchorId="7EA64D64" wp14:editId="4CF3F11C">
                  <wp:simplePos x="0" y="0"/>
                  <wp:positionH relativeFrom="column">
                    <wp:posOffset>87630</wp:posOffset>
                  </wp:positionH>
                  <wp:positionV relativeFrom="paragraph">
                    <wp:posOffset>-5080</wp:posOffset>
                  </wp:positionV>
                  <wp:extent cx="516890" cy="516890"/>
                  <wp:effectExtent l="25400" t="0" r="0" b="0"/>
                  <wp:wrapNone/>
                  <wp:docPr id="3"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2"/>
                          <a:srcRect/>
                          <a:stretch>
                            <a:fillRect/>
                          </a:stretch>
                        </pic:blipFill>
                        <pic:spPr bwMode="auto">
                          <a:xfrm>
                            <a:off x="0" y="0"/>
                            <a:ext cx="516890" cy="516890"/>
                          </a:xfrm>
                          <a:prstGeom prst="rect">
                            <a:avLst/>
                          </a:prstGeom>
                          <a:noFill/>
                        </pic:spPr>
                      </pic:pic>
                    </a:graphicData>
                  </a:graphic>
                </wp:anchor>
              </w:drawing>
            </w:r>
          </w:p>
          <w:p w14:paraId="0CAAF966" w14:textId="77777777" w:rsidR="00AB3FAA" w:rsidRPr="00291A7F" w:rsidRDefault="00AB3FAA" w:rsidP="00841895">
            <w:pPr>
              <w:jc w:val="both"/>
            </w:pPr>
          </w:p>
        </w:tc>
        <w:tc>
          <w:tcPr>
            <w:tcW w:w="8159" w:type="dxa"/>
            <w:tcBorders>
              <w:left w:val="nil"/>
            </w:tcBorders>
            <w:vAlign w:val="center"/>
          </w:tcPr>
          <w:p w14:paraId="162E6CF6" w14:textId="2D86ED5A" w:rsidR="00AB3FAA" w:rsidRPr="002F4936" w:rsidRDefault="002F4936" w:rsidP="00841895">
            <w:pPr>
              <w:pStyle w:val="Subtitle"/>
              <w:jc w:val="both"/>
              <w:rPr>
                <w:lang w:val="el-GR"/>
              </w:rPr>
            </w:pPr>
            <w:r w:rsidRPr="002F4936">
              <w:rPr>
                <w:lang w:val="el-GR"/>
              </w:rPr>
              <w:t>Οδηγίες για την τάξη (έμφαση σε μεθόδους διδασκαλίας)</w:t>
            </w:r>
          </w:p>
        </w:tc>
      </w:tr>
    </w:tbl>
    <w:p w14:paraId="1FCDDD54" w14:textId="77777777" w:rsidR="00AB3FAA" w:rsidRPr="002F4936" w:rsidRDefault="00AB3FAA" w:rsidP="00AB3FAA">
      <w:pPr>
        <w:jc w:val="both"/>
        <w:rPr>
          <w:lang w:val="el-GR"/>
        </w:rPr>
      </w:pPr>
    </w:p>
    <w:p w14:paraId="37B096E3" w14:textId="00064180" w:rsidR="00AB3FAA" w:rsidRPr="00AE246B" w:rsidRDefault="003326E9" w:rsidP="00AB3FAA">
      <w:pPr>
        <w:pStyle w:val="ListParagraph"/>
        <w:numPr>
          <w:ilvl w:val="0"/>
          <w:numId w:val="7"/>
        </w:numPr>
        <w:jc w:val="both"/>
        <w:rPr>
          <w:b/>
          <w:szCs w:val="20"/>
          <w:shd w:val="clear" w:color="auto" w:fill="FFFFFF"/>
          <w:lang w:val="en-IE"/>
        </w:rPr>
      </w:pPr>
      <w:r>
        <w:rPr>
          <w:b/>
          <w:szCs w:val="20"/>
          <w:shd w:val="clear" w:color="auto" w:fill="FFFFFF"/>
          <w:lang w:val="el-GR"/>
        </w:rPr>
        <w:t>Κάντε Ρυθμίσεις</w:t>
      </w:r>
    </w:p>
    <w:p w14:paraId="0C996539" w14:textId="1CDAFF1D" w:rsidR="00AB3FAA" w:rsidRPr="003326E9" w:rsidRDefault="003326E9" w:rsidP="00AB3FAA">
      <w:pPr>
        <w:pStyle w:val="ListParagraph"/>
        <w:jc w:val="both"/>
        <w:rPr>
          <w:szCs w:val="20"/>
          <w:shd w:val="clear" w:color="auto" w:fill="FFFFFF"/>
          <w:lang w:val="el-GR"/>
        </w:rPr>
      </w:pPr>
      <w:r w:rsidRPr="003326E9">
        <w:rPr>
          <w:szCs w:val="20"/>
          <w:shd w:val="clear" w:color="auto" w:fill="FFFFFF"/>
          <w:lang w:val="el-GR"/>
        </w:rPr>
        <w:t xml:space="preserve">Όταν εργάζεστε με μαθητές με </w:t>
      </w:r>
      <w:r w:rsidR="009434F0">
        <w:rPr>
          <w:szCs w:val="20"/>
          <w:shd w:val="clear" w:color="auto" w:fill="FFFFFF"/>
          <w:lang w:val="el-GR"/>
        </w:rPr>
        <w:t>ανησυχία</w:t>
      </w:r>
      <w:r w:rsidRPr="003326E9">
        <w:rPr>
          <w:szCs w:val="20"/>
          <w:shd w:val="clear" w:color="auto" w:fill="FFFFFF"/>
          <w:lang w:val="el-GR"/>
        </w:rPr>
        <w:t>, σκεφτείτε να κάνετε ρυθμίσεις στους ακόλουθους τομείς</w:t>
      </w:r>
      <w:r w:rsidR="00AB3FAA" w:rsidRPr="003326E9">
        <w:rPr>
          <w:szCs w:val="20"/>
          <w:shd w:val="clear" w:color="auto" w:fill="FFFFFF"/>
          <w:lang w:val="el-GR"/>
        </w:rPr>
        <w:t xml:space="preserve">: </w:t>
      </w:r>
    </w:p>
    <w:p w14:paraId="73CCFE9D" w14:textId="4221DCDB" w:rsidR="00AB3FAA" w:rsidRPr="003326E9" w:rsidRDefault="003326E9" w:rsidP="003326E9">
      <w:pPr>
        <w:pStyle w:val="ListParagraph"/>
        <w:numPr>
          <w:ilvl w:val="0"/>
          <w:numId w:val="9"/>
        </w:numPr>
        <w:jc w:val="both"/>
        <w:rPr>
          <w:szCs w:val="20"/>
          <w:shd w:val="clear" w:color="auto" w:fill="FFFFFF"/>
          <w:lang w:val="el-GR"/>
        </w:rPr>
      </w:pPr>
      <w:r w:rsidRPr="003326E9">
        <w:rPr>
          <w:b/>
          <w:szCs w:val="20"/>
          <w:shd w:val="clear" w:color="auto" w:fill="FFFFFF"/>
          <w:lang w:val="el-GR"/>
        </w:rPr>
        <w:t xml:space="preserve">Ασκήσεις στο σπίτι - </w:t>
      </w:r>
      <w:r w:rsidRPr="003326E9">
        <w:rPr>
          <w:szCs w:val="20"/>
          <w:shd w:val="clear" w:color="auto" w:fill="FFFFFF"/>
          <w:lang w:val="el-GR"/>
        </w:rPr>
        <w:t xml:space="preserve">Καθορίστε ένα χρονικό όριο για την εργασία και το λογικό περιεχόμενο για το σπίτι, καθώς οι μαθητές με </w:t>
      </w:r>
      <w:r w:rsidR="009434F0">
        <w:rPr>
          <w:szCs w:val="20"/>
          <w:shd w:val="clear" w:color="auto" w:fill="FFFFFF"/>
          <w:lang w:val="el-GR"/>
        </w:rPr>
        <w:t>ανησυχία</w:t>
      </w:r>
      <w:r w:rsidRPr="003326E9">
        <w:rPr>
          <w:szCs w:val="20"/>
          <w:shd w:val="clear" w:color="auto" w:fill="FFFFFF"/>
          <w:lang w:val="el-GR"/>
        </w:rPr>
        <w:t xml:space="preserve"> μπορούν να συγκλονιστούν από το φόρτο εργασίας και να ανησυχούν ότι η εργασία δεν είναι </w:t>
      </w:r>
      <w:r w:rsidR="00BE677D">
        <w:rPr>
          <w:szCs w:val="20"/>
          <w:shd w:val="clear" w:color="auto" w:fill="FFFFFF"/>
          <w:lang w:val="el-GR"/>
        </w:rPr>
        <w:t>ανάλογου επιπέδου</w:t>
      </w:r>
      <w:r w:rsidRPr="003326E9">
        <w:rPr>
          <w:szCs w:val="20"/>
          <w:shd w:val="clear" w:color="auto" w:fill="FFFFFF"/>
          <w:lang w:val="el-GR"/>
        </w:rPr>
        <w:t>. Σκεφθείτε να ρωτήσετε τον μαθητή για τα συναισθήματα και τις σκέψεις σχετικά με την ποσότητα και την ποιότητα της εργασίας. Μερικές φορές η μείωση της εργασίας μπορεί να δημιουργήσει περισσότερ</w:t>
      </w:r>
      <w:r w:rsidR="009434F0">
        <w:rPr>
          <w:szCs w:val="20"/>
          <w:shd w:val="clear" w:color="auto" w:fill="FFFFFF"/>
          <w:lang w:val="el-GR"/>
        </w:rPr>
        <w:t>η</w:t>
      </w:r>
      <w:r w:rsidRPr="003326E9">
        <w:rPr>
          <w:szCs w:val="20"/>
          <w:shd w:val="clear" w:color="auto" w:fill="FFFFFF"/>
          <w:lang w:val="el-GR"/>
        </w:rPr>
        <w:t xml:space="preserve"> </w:t>
      </w:r>
      <w:r w:rsidR="009434F0">
        <w:rPr>
          <w:szCs w:val="20"/>
          <w:shd w:val="clear" w:color="auto" w:fill="FFFFFF"/>
          <w:lang w:val="el-GR"/>
        </w:rPr>
        <w:t>ανησυχία</w:t>
      </w:r>
      <w:r w:rsidRPr="003326E9">
        <w:rPr>
          <w:szCs w:val="20"/>
          <w:shd w:val="clear" w:color="auto" w:fill="FFFFFF"/>
          <w:lang w:val="el-GR"/>
        </w:rPr>
        <w:t>, ανάλογα με τον μαθητή</w:t>
      </w:r>
      <w:r w:rsidR="00AB3FAA" w:rsidRPr="003326E9">
        <w:rPr>
          <w:szCs w:val="20"/>
          <w:shd w:val="clear" w:color="auto" w:fill="FFFFFF"/>
          <w:lang w:val="el-GR"/>
        </w:rPr>
        <w:t>.</w:t>
      </w:r>
    </w:p>
    <w:p w14:paraId="1A50D51C" w14:textId="76DE45A9" w:rsidR="00AB3FAA" w:rsidRPr="003326E9" w:rsidRDefault="003326E9" w:rsidP="003326E9">
      <w:pPr>
        <w:pStyle w:val="ListParagraph"/>
        <w:numPr>
          <w:ilvl w:val="0"/>
          <w:numId w:val="8"/>
        </w:numPr>
        <w:jc w:val="both"/>
        <w:rPr>
          <w:szCs w:val="20"/>
          <w:shd w:val="clear" w:color="auto" w:fill="FFFFFF"/>
          <w:lang w:val="el-GR"/>
        </w:rPr>
      </w:pPr>
      <w:r w:rsidRPr="003326E9">
        <w:rPr>
          <w:b/>
          <w:szCs w:val="20"/>
          <w:shd w:val="clear" w:color="auto" w:fill="FFFFFF"/>
          <w:lang w:val="el-GR"/>
        </w:rPr>
        <w:t xml:space="preserve">Διαγωνίσματα - </w:t>
      </w:r>
      <w:r w:rsidRPr="003326E9">
        <w:rPr>
          <w:szCs w:val="20"/>
          <w:shd w:val="clear" w:color="auto" w:fill="FFFFFF"/>
          <w:lang w:val="el-GR"/>
        </w:rPr>
        <w:t xml:space="preserve">Εξετάστε το περιβάλλον των εξετάσεων: είναι το περιβάλλον </w:t>
      </w:r>
      <w:r w:rsidR="00BE677D">
        <w:rPr>
          <w:szCs w:val="20"/>
          <w:shd w:val="clear" w:color="auto" w:fill="FFFFFF"/>
          <w:lang w:val="el-GR"/>
        </w:rPr>
        <w:t>εξετάσεων</w:t>
      </w:r>
      <w:r w:rsidR="00BE677D" w:rsidRPr="003326E9">
        <w:rPr>
          <w:szCs w:val="20"/>
          <w:shd w:val="clear" w:color="auto" w:fill="FFFFFF"/>
          <w:lang w:val="el-GR"/>
        </w:rPr>
        <w:t xml:space="preserve"> </w:t>
      </w:r>
      <w:r w:rsidRPr="003326E9">
        <w:rPr>
          <w:szCs w:val="20"/>
          <w:shd w:val="clear" w:color="auto" w:fill="FFFFFF"/>
          <w:lang w:val="el-GR"/>
        </w:rPr>
        <w:t xml:space="preserve">ήσυχο και χωρίς </w:t>
      </w:r>
      <w:r w:rsidR="00BE677D">
        <w:rPr>
          <w:szCs w:val="20"/>
          <w:shd w:val="clear" w:color="auto" w:fill="FFFFFF"/>
          <w:lang w:val="el-GR"/>
        </w:rPr>
        <w:t>αποσπάσεις</w:t>
      </w:r>
      <w:r w:rsidRPr="003326E9">
        <w:rPr>
          <w:szCs w:val="20"/>
          <w:shd w:val="clear" w:color="auto" w:fill="FFFFFF"/>
          <w:lang w:val="el-GR"/>
        </w:rPr>
        <w:t xml:space="preserve">; Ο </w:t>
      </w:r>
      <w:r w:rsidR="009434F0">
        <w:rPr>
          <w:szCs w:val="20"/>
          <w:shd w:val="clear" w:color="auto" w:fill="FFFFFF"/>
          <w:lang w:val="el-GR"/>
        </w:rPr>
        <w:t>ανήσυχος</w:t>
      </w:r>
      <w:r w:rsidRPr="003326E9">
        <w:rPr>
          <w:szCs w:val="20"/>
          <w:shd w:val="clear" w:color="auto" w:fill="FFFFFF"/>
          <w:lang w:val="el-GR"/>
        </w:rPr>
        <w:t xml:space="preserve"> μαθητής μπορεί να εξυπηρετείται καλύτερα σε καθιστικές εξετάσεις χωριστά από άλλους μαθητές. Γνωρίζει ο </w:t>
      </w:r>
      <w:r w:rsidR="009434F0">
        <w:rPr>
          <w:szCs w:val="20"/>
          <w:shd w:val="clear" w:color="auto" w:fill="FFFFFF"/>
          <w:lang w:val="el-GR"/>
        </w:rPr>
        <w:t>ανήσυχος</w:t>
      </w:r>
      <w:r w:rsidRPr="003326E9">
        <w:rPr>
          <w:szCs w:val="20"/>
          <w:shd w:val="clear" w:color="auto" w:fill="FFFFFF"/>
          <w:lang w:val="el-GR"/>
        </w:rPr>
        <w:t xml:space="preserve"> μαθητής ότι τα διαγωνίσματα θα συμβούν ώστε να προετοιμαστεί; Εξετάστε τη χρήση </w:t>
      </w:r>
      <w:r w:rsidR="00BE677D">
        <w:rPr>
          <w:szCs w:val="20"/>
          <w:shd w:val="clear" w:color="auto" w:fill="FFFFFF"/>
          <w:lang w:val="el-GR"/>
        </w:rPr>
        <w:t>διαγωνισμάτων</w:t>
      </w:r>
      <w:r w:rsidR="00BE677D" w:rsidRPr="003326E9">
        <w:rPr>
          <w:szCs w:val="20"/>
          <w:shd w:val="clear" w:color="auto" w:fill="FFFFFF"/>
          <w:lang w:val="el-GR"/>
        </w:rPr>
        <w:t xml:space="preserve"> </w:t>
      </w:r>
      <w:r w:rsidRPr="003326E9">
        <w:rPr>
          <w:szCs w:val="20"/>
          <w:shd w:val="clear" w:color="auto" w:fill="FFFFFF"/>
          <w:lang w:val="el-GR"/>
        </w:rPr>
        <w:t xml:space="preserve">πολλαπλών επιλογών, τραπεζών λέξεων ή τύπου </w:t>
      </w:r>
      <w:r w:rsidRPr="003326E9">
        <w:rPr>
          <w:szCs w:val="20"/>
          <w:shd w:val="clear" w:color="auto" w:fill="FFFFFF"/>
          <w:lang w:val="en-IE"/>
        </w:rPr>
        <w:t>cloze</w:t>
      </w:r>
      <w:r w:rsidRPr="003326E9">
        <w:rPr>
          <w:szCs w:val="20"/>
          <w:shd w:val="clear" w:color="auto" w:fill="FFFFFF"/>
          <w:lang w:val="el-GR"/>
        </w:rPr>
        <w:t xml:space="preserve">, καθώς ο </w:t>
      </w:r>
      <w:r w:rsidR="009434F0">
        <w:rPr>
          <w:szCs w:val="20"/>
          <w:shd w:val="clear" w:color="auto" w:fill="FFFFFF"/>
          <w:lang w:val="el-GR"/>
        </w:rPr>
        <w:t>ανήσυχος</w:t>
      </w:r>
      <w:r w:rsidRPr="003326E9">
        <w:rPr>
          <w:szCs w:val="20"/>
          <w:shd w:val="clear" w:color="auto" w:fill="FFFFFF"/>
          <w:lang w:val="el-GR"/>
        </w:rPr>
        <w:t xml:space="preserve"> μαθητής μπορεί να κατακλύζεται από </w:t>
      </w:r>
      <w:r w:rsidR="009434F0">
        <w:rPr>
          <w:szCs w:val="20"/>
          <w:shd w:val="clear" w:color="auto" w:fill="FFFFFF"/>
          <w:lang w:val="el-GR"/>
        </w:rPr>
        <w:t>ανησυχία</w:t>
      </w:r>
      <w:r w:rsidRPr="003326E9">
        <w:rPr>
          <w:szCs w:val="20"/>
          <w:shd w:val="clear" w:color="auto" w:fill="FFFFFF"/>
          <w:lang w:val="el-GR"/>
        </w:rPr>
        <w:t xml:space="preserve"> και να αγωνίζεται να ανακαλέσει τη διδασκαλία από μνήμης (τύπος </w:t>
      </w:r>
      <w:r w:rsidRPr="003326E9">
        <w:rPr>
          <w:szCs w:val="20"/>
          <w:shd w:val="clear" w:color="auto" w:fill="FFFFFF"/>
          <w:lang w:val="en-IE"/>
        </w:rPr>
        <w:t>rote</w:t>
      </w:r>
      <w:r w:rsidRPr="003326E9">
        <w:rPr>
          <w:szCs w:val="20"/>
          <w:shd w:val="clear" w:color="auto" w:fill="FFFFFF"/>
          <w:lang w:val="el-GR"/>
        </w:rPr>
        <w:t>). Να είστε πάντα ευέλικτοι. Η εξέταση εξαρτάται από τις ικανότητες και τις δυσκολίες που αντιμετωπίζει ο μαθητής</w:t>
      </w:r>
      <w:r w:rsidR="00AB3FAA" w:rsidRPr="003326E9">
        <w:rPr>
          <w:szCs w:val="20"/>
          <w:shd w:val="clear" w:color="auto" w:fill="FFFFFF"/>
          <w:lang w:val="el-GR"/>
        </w:rPr>
        <w:t>.</w:t>
      </w:r>
    </w:p>
    <w:p w14:paraId="2A0C4141" w14:textId="21D8A0AC" w:rsidR="00AB3FAA" w:rsidRPr="00625665" w:rsidRDefault="00625665" w:rsidP="00625665">
      <w:pPr>
        <w:pStyle w:val="ListParagraph"/>
        <w:numPr>
          <w:ilvl w:val="0"/>
          <w:numId w:val="8"/>
        </w:numPr>
        <w:jc w:val="both"/>
        <w:rPr>
          <w:szCs w:val="20"/>
          <w:shd w:val="clear" w:color="auto" w:fill="FFFFFF"/>
          <w:lang w:val="el-GR"/>
        </w:rPr>
      </w:pPr>
      <w:r w:rsidRPr="00625665">
        <w:rPr>
          <w:b/>
          <w:szCs w:val="20"/>
          <w:shd w:val="clear" w:color="auto" w:fill="FFFFFF"/>
          <w:lang w:val="el-GR"/>
        </w:rPr>
        <w:t xml:space="preserve">Εργασίες - </w:t>
      </w:r>
      <w:r w:rsidRPr="00625665">
        <w:rPr>
          <w:szCs w:val="20"/>
          <w:shd w:val="clear" w:color="auto" w:fill="FFFFFF"/>
          <w:lang w:val="el-GR"/>
        </w:rPr>
        <w:t>Εξετάστε το ενδεχόμενο κατακερματισμού των εργασιών σε μεμονωμένα βήματα και την εισαγωγή ενδιάμεσων προθεσμιών με συνεχείς αναθεωρήσεις προόδου</w:t>
      </w:r>
      <w:r w:rsidR="00AB3FAA" w:rsidRPr="00625665">
        <w:rPr>
          <w:szCs w:val="20"/>
          <w:shd w:val="clear" w:color="auto" w:fill="FFFFFF"/>
          <w:lang w:val="el-GR"/>
        </w:rPr>
        <w:t>.</w:t>
      </w:r>
    </w:p>
    <w:p w14:paraId="3330294A" w14:textId="5C81778C" w:rsidR="00AB3FAA" w:rsidRPr="00625665" w:rsidRDefault="00625665" w:rsidP="00625665">
      <w:pPr>
        <w:pStyle w:val="ListParagraph"/>
        <w:numPr>
          <w:ilvl w:val="0"/>
          <w:numId w:val="8"/>
        </w:numPr>
        <w:jc w:val="both"/>
        <w:rPr>
          <w:szCs w:val="20"/>
          <w:shd w:val="clear" w:color="auto" w:fill="FFFFFF"/>
          <w:lang w:val="el-GR"/>
        </w:rPr>
      </w:pPr>
      <w:r w:rsidRPr="00625665">
        <w:rPr>
          <w:b/>
          <w:szCs w:val="20"/>
          <w:shd w:val="clear" w:color="auto" w:fill="FFFFFF"/>
          <w:lang w:val="el-GR"/>
        </w:rPr>
        <w:t xml:space="preserve">Παρουσιάσεις - </w:t>
      </w:r>
      <w:r w:rsidRPr="00625665">
        <w:rPr>
          <w:szCs w:val="20"/>
          <w:shd w:val="clear" w:color="auto" w:fill="FFFFFF"/>
          <w:lang w:val="el-GR"/>
        </w:rPr>
        <w:t>Εξετάστε το ενδεχόμενο να επιτρέψετε στον μαθητή να παρουσιάσει μόνο στον δάσκαλο και όχι σε μια μεγάλη τάξη ή να χρησιμοποιήσει τεχνικές ηχογράφησης. Βοηθήστε σταδιακά τον μαθητή να παρουσιάσει σε μεγαλύτερο κοινό όταν νομίζετε ότι είναι έτοιμος</w:t>
      </w:r>
      <w:r w:rsidR="00AB3FAA" w:rsidRPr="00625665">
        <w:rPr>
          <w:szCs w:val="20"/>
          <w:shd w:val="clear" w:color="auto" w:fill="FFFFFF"/>
          <w:lang w:val="el-GR"/>
        </w:rPr>
        <w:t xml:space="preserve">. </w:t>
      </w:r>
    </w:p>
    <w:p w14:paraId="59ACCB15" w14:textId="77777777" w:rsidR="00AB3FAA" w:rsidRPr="00625665" w:rsidRDefault="00AB3FAA" w:rsidP="00AB3FAA">
      <w:pPr>
        <w:pStyle w:val="ListParagraph"/>
        <w:jc w:val="both"/>
        <w:rPr>
          <w:lang w:val="el-GR"/>
        </w:rPr>
      </w:pPr>
    </w:p>
    <w:p w14:paraId="54F7BE3E" w14:textId="2F200891" w:rsidR="00AB3FAA" w:rsidRPr="002F5ED5" w:rsidDel="00EA3C4E" w:rsidRDefault="00625665" w:rsidP="00AB3FAA">
      <w:pPr>
        <w:pStyle w:val="ListParagraph"/>
        <w:numPr>
          <w:ilvl w:val="0"/>
          <w:numId w:val="7"/>
        </w:numPr>
        <w:jc w:val="both"/>
        <w:rPr>
          <w:b/>
          <w:szCs w:val="20"/>
          <w:shd w:val="clear" w:color="auto" w:fill="FFFFFF"/>
          <w:lang w:val="en-IE"/>
        </w:rPr>
      </w:pPr>
      <w:r>
        <w:rPr>
          <w:b/>
          <w:szCs w:val="20"/>
          <w:shd w:val="clear" w:color="auto" w:fill="FFFFFF"/>
          <w:lang w:val="el-GR"/>
        </w:rPr>
        <w:t>Να έχετε Ενεργητική Προσέγγιση</w:t>
      </w:r>
    </w:p>
    <w:p w14:paraId="3F4A33A7" w14:textId="041549F9" w:rsidR="00AB3FAA" w:rsidRPr="00594574" w:rsidRDefault="00594574" w:rsidP="00AB3FAA">
      <w:pPr>
        <w:pStyle w:val="ListParagraph"/>
        <w:jc w:val="both"/>
        <w:rPr>
          <w:szCs w:val="20"/>
          <w:shd w:val="clear" w:color="auto" w:fill="FFFFFF"/>
          <w:lang w:val="el-GR"/>
        </w:rPr>
      </w:pPr>
      <w:r w:rsidRPr="00594574">
        <w:rPr>
          <w:szCs w:val="20"/>
          <w:shd w:val="clear" w:color="auto" w:fill="FFFFFF"/>
          <w:lang w:val="el-GR"/>
        </w:rPr>
        <w:t xml:space="preserve">Οι μαθητές με </w:t>
      </w:r>
      <w:r w:rsidR="009434F0">
        <w:rPr>
          <w:szCs w:val="20"/>
          <w:shd w:val="clear" w:color="auto" w:fill="FFFFFF"/>
          <w:lang w:val="el-GR"/>
        </w:rPr>
        <w:t>ανησυχία</w:t>
      </w:r>
      <w:r w:rsidRPr="00594574">
        <w:rPr>
          <w:szCs w:val="20"/>
          <w:shd w:val="clear" w:color="auto" w:fill="FFFFFF"/>
          <w:lang w:val="el-GR"/>
        </w:rPr>
        <w:t xml:space="preserve"> μπορεί να είναι πολύ απρόθυμοι να κάνουν ερωτήσεις ή να συμβάλουν στην τάξη από φόβο ανεπιθύμητης προσοχής. Αυτό δεν σημαίνει ότι δεν έχουν κάτι να πουν, είναι επομένως πολύ σημαντικό οι καθηγητές:</w:t>
      </w:r>
    </w:p>
    <w:p w14:paraId="0C56F0A0" w14:textId="77777777" w:rsidR="003326E9" w:rsidRPr="003326E9" w:rsidRDefault="003326E9" w:rsidP="003326E9">
      <w:pPr>
        <w:pStyle w:val="ListParagraph"/>
        <w:numPr>
          <w:ilvl w:val="0"/>
          <w:numId w:val="10"/>
        </w:numPr>
        <w:jc w:val="both"/>
        <w:rPr>
          <w:szCs w:val="20"/>
          <w:shd w:val="clear" w:color="auto" w:fill="FFFFFF"/>
          <w:lang w:val="el-GR"/>
        </w:rPr>
      </w:pPr>
      <w:r w:rsidRPr="003326E9">
        <w:rPr>
          <w:szCs w:val="20"/>
          <w:shd w:val="clear" w:color="auto" w:fill="FFFFFF"/>
          <w:lang w:val="el-GR"/>
        </w:rPr>
        <w:t>Μην περιμένετε να ζητήσει βοήθεια ο μαθητής</w:t>
      </w:r>
    </w:p>
    <w:p w14:paraId="7E59D8A7" w14:textId="77777777" w:rsidR="003326E9" w:rsidRPr="003326E9" w:rsidRDefault="003326E9" w:rsidP="003326E9">
      <w:pPr>
        <w:pStyle w:val="ListParagraph"/>
        <w:numPr>
          <w:ilvl w:val="0"/>
          <w:numId w:val="10"/>
        </w:numPr>
        <w:jc w:val="both"/>
        <w:rPr>
          <w:szCs w:val="20"/>
          <w:shd w:val="clear" w:color="auto" w:fill="FFFFFF"/>
          <w:lang w:val="el-GR"/>
        </w:rPr>
      </w:pPr>
      <w:r w:rsidRPr="003326E9">
        <w:rPr>
          <w:szCs w:val="20"/>
          <w:shd w:val="clear" w:color="auto" w:fill="FFFFFF"/>
          <w:lang w:val="el-GR"/>
        </w:rPr>
        <w:t>Ελέγξτε πώς είναι/αισθάνεται ο μαθητής</w:t>
      </w:r>
    </w:p>
    <w:p w14:paraId="57D97727" w14:textId="77777777" w:rsidR="003326E9" w:rsidRPr="003326E9" w:rsidRDefault="003326E9" w:rsidP="003326E9">
      <w:pPr>
        <w:pStyle w:val="ListParagraph"/>
        <w:numPr>
          <w:ilvl w:val="0"/>
          <w:numId w:val="10"/>
        </w:numPr>
        <w:jc w:val="both"/>
        <w:rPr>
          <w:szCs w:val="20"/>
          <w:shd w:val="clear" w:color="auto" w:fill="FFFFFF"/>
          <w:lang w:val="el-GR"/>
        </w:rPr>
      </w:pPr>
      <w:r w:rsidRPr="003326E9">
        <w:rPr>
          <w:szCs w:val="20"/>
          <w:shd w:val="clear" w:color="auto" w:fill="FFFFFF"/>
          <w:lang w:val="el-GR"/>
        </w:rPr>
        <w:t>Ζητήστε από τον μαθητή τη γνώμη του / της</w:t>
      </w:r>
    </w:p>
    <w:p w14:paraId="0AF4A162" w14:textId="4CBCF001" w:rsidR="00AB3FAA" w:rsidRPr="003326E9" w:rsidRDefault="003326E9" w:rsidP="003326E9">
      <w:pPr>
        <w:pStyle w:val="ListParagraph"/>
        <w:numPr>
          <w:ilvl w:val="0"/>
          <w:numId w:val="10"/>
        </w:numPr>
        <w:jc w:val="both"/>
        <w:rPr>
          <w:szCs w:val="20"/>
          <w:shd w:val="clear" w:color="auto" w:fill="FFFFFF"/>
          <w:lang w:val="el-GR"/>
        </w:rPr>
      </w:pPr>
      <w:r w:rsidRPr="003326E9">
        <w:rPr>
          <w:szCs w:val="20"/>
          <w:shd w:val="clear" w:color="auto" w:fill="FFFFFF"/>
          <w:lang w:val="el-GR"/>
        </w:rPr>
        <w:t>Ελέγξτε ότι ο μαθητής καταλαβαίνει καθώς μπορεί να μην μπορεί να κάνει ερωτήσεις</w:t>
      </w:r>
    </w:p>
    <w:p w14:paraId="65DFE180" w14:textId="77777777" w:rsidR="00AB3FAA" w:rsidRPr="003326E9" w:rsidRDefault="00AB3FAA" w:rsidP="00AB3FAA">
      <w:pPr>
        <w:jc w:val="both"/>
        <w:rPr>
          <w:b/>
          <w:szCs w:val="20"/>
          <w:shd w:val="clear" w:color="auto" w:fill="FFFFFF"/>
          <w:lang w:val="el-GR"/>
        </w:rPr>
      </w:pPr>
    </w:p>
    <w:p w14:paraId="58DACE7B" w14:textId="6FB05A98" w:rsidR="00AB3FAA" w:rsidRPr="002F5ED5" w:rsidDel="00EA3C4E" w:rsidRDefault="00594574" w:rsidP="00594574">
      <w:pPr>
        <w:pStyle w:val="ListParagraph"/>
        <w:numPr>
          <w:ilvl w:val="0"/>
          <w:numId w:val="7"/>
        </w:numPr>
        <w:jc w:val="both"/>
        <w:rPr>
          <w:b/>
          <w:szCs w:val="20"/>
          <w:shd w:val="clear" w:color="auto" w:fill="FFFFFF"/>
          <w:lang w:val="en-IE"/>
        </w:rPr>
      </w:pPr>
      <w:proofErr w:type="spellStart"/>
      <w:r w:rsidRPr="00594574">
        <w:rPr>
          <w:b/>
          <w:szCs w:val="20"/>
          <w:shd w:val="clear" w:color="auto" w:fill="FFFFFF"/>
          <w:lang w:val="en-IE"/>
        </w:rPr>
        <w:t>Ενθ</w:t>
      </w:r>
      <w:proofErr w:type="spellEnd"/>
      <w:r w:rsidRPr="00594574">
        <w:rPr>
          <w:b/>
          <w:szCs w:val="20"/>
          <w:shd w:val="clear" w:color="auto" w:fill="FFFFFF"/>
          <w:lang w:val="en-IE"/>
        </w:rPr>
        <w:t xml:space="preserve">αρρύνετε </w:t>
      </w:r>
      <w:proofErr w:type="spellStart"/>
      <w:r w:rsidRPr="00594574">
        <w:rPr>
          <w:b/>
          <w:szCs w:val="20"/>
          <w:shd w:val="clear" w:color="auto" w:fill="FFFFFF"/>
          <w:lang w:val="en-IE"/>
        </w:rPr>
        <w:t>τη</w:t>
      </w:r>
      <w:proofErr w:type="spellEnd"/>
      <w:r w:rsidRPr="00594574">
        <w:rPr>
          <w:b/>
          <w:szCs w:val="20"/>
          <w:shd w:val="clear" w:color="auto" w:fill="FFFFFF"/>
          <w:lang w:val="en-IE"/>
        </w:rPr>
        <w:t xml:space="preserve"> </w:t>
      </w:r>
      <w:proofErr w:type="spellStart"/>
      <w:r w:rsidRPr="00594574">
        <w:rPr>
          <w:b/>
          <w:szCs w:val="20"/>
          <w:shd w:val="clear" w:color="auto" w:fill="FFFFFF"/>
          <w:lang w:val="en-IE"/>
        </w:rPr>
        <w:t>Συμμετοχή</w:t>
      </w:r>
      <w:proofErr w:type="spellEnd"/>
    </w:p>
    <w:p w14:paraId="5D301C80" w14:textId="1A2B220C" w:rsidR="00AB3FAA" w:rsidRPr="00594574" w:rsidRDefault="00594574" w:rsidP="00AB3FAA">
      <w:pPr>
        <w:pStyle w:val="ListParagraph"/>
        <w:jc w:val="both"/>
        <w:rPr>
          <w:szCs w:val="20"/>
          <w:shd w:val="clear" w:color="auto" w:fill="FFFFFF"/>
          <w:lang w:val="el-GR"/>
        </w:rPr>
      </w:pPr>
      <w:r w:rsidRPr="00594574">
        <w:rPr>
          <w:szCs w:val="20"/>
          <w:shd w:val="clear" w:color="auto" w:fill="FFFFFF"/>
          <w:lang w:val="el-GR"/>
        </w:rPr>
        <w:t xml:space="preserve">Ενθαρρύνετε τον μαθητή να συμμετέχει στις δραστηριότητες της τάξης με βάση τα δυνατά σημεία και τις γνώσεις του. Συνεργαστείτε με τον </w:t>
      </w:r>
      <w:r w:rsidR="009434F0">
        <w:rPr>
          <w:szCs w:val="20"/>
          <w:shd w:val="clear" w:color="auto" w:fill="FFFFFF"/>
          <w:lang w:val="el-GR"/>
        </w:rPr>
        <w:t>ανήσυχο μαθητή</w:t>
      </w:r>
      <w:r w:rsidRPr="00594574">
        <w:rPr>
          <w:szCs w:val="20"/>
          <w:shd w:val="clear" w:color="auto" w:fill="FFFFFF"/>
          <w:lang w:val="el-GR"/>
        </w:rPr>
        <w:t xml:space="preserve"> σε θέματα που είναι σίγουρος. Σκεφτείτε να χρησιμοποιήσετε ένα «σήμα» έτσι ώστε ο </w:t>
      </w:r>
      <w:r w:rsidR="009434F0">
        <w:rPr>
          <w:szCs w:val="20"/>
          <w:shd w:val="clear" w:color="auto" w:fill="FFFFFF"/>
          <w:lang w:val="el-GR"/>
        </w:rPr>
        <w:t>ανήσυχος</w:t>
      </w:r>
      <w:r w:rsidRPr="00594574">
        <w:rPr>
          <w:szCs w:val="20"/>
          <w:shd w:val="clear" w:color="auto" w:fill="FFFFFF"/>
          <w:lang w:val="el-GR"/>
        </w:rPr>
        <w:t xml:space="preserve"> μαθητής να γνωρίζει ότι η σειρά του / της έρχεται να συμβάλει στην συζήτηση στην τάξη και στη συμμετοχή σε ομάδες</w:t>
      </w:r>
      <w:r w:rsidR="00AB3FAA" w:rsidRPr="00594574">
        <w:rPr>
          <w:szCs w:val="20"/>
          <w:shd w:val="clear" w:color="auto" w:fill="FFFFFF"/>
          <w:lang w:val="el-GR"/>
        </w:rPr>
        <w:t>.</w:t>
      </w:r>
    </w:p>
    <w:p w14:paraId="19C22FD9" w14:textId="77777777" w:rsidR="00AB3FAA" w:rsidRPr="00594574" w:rsidRDefault="00AB3FAA" w:rsidP="00AB3FAA">
      <w:pPr>
        <w:pStyle w:val="ListParagraph"/>
        <w:jc w:val="both"/>
        <w:rPr>
          <w:szCs w:val="20"/>
          <w:shd w:val="clear" w:color="auto" w:fill="FFFFFF"/>
          <w:lang w:val="el-GR"/>
        </w:rPr>
      </w:pPr>
    </w:p>
    <w:p w14:paraId="49B24709" w14:textId="38EF8FBA" w:rsidR="00AB3FAA" w:rsidRPr="00594574" w:rsidDel="00EA3C4E" w:rsidRDefault="00594574" w:rsidP="00594574">
      <w:pPr>
        <w:pStyle w:val="ListParagraph"/>
        <w:numPr>
          <w:ilvl w:val="0"/>
          <w:numId w:val="7"/>
        </w:numPr>
        <w:jc w:val="both"/>
        <w:rPr>
          <w:b/>
          <w:szCs w:val="20"/>
          <w:shd w:val="clear" w:color="auto" w:fill="FFFFFF"/>
          <w:lang w:val="el-GR"/>
        </w:rPr>
      </w:pPr>
      <w:r w:rsidRPr="00594574">
        <w:rPr>
          <w:b/>
          <w:szCs w:val="20"/>
          <w:shd w:val="clear" w:color="auto" w:fill="FFFFFF"/>
          <w:lang w:val="el-GR"/>
        </w:rPr>
        <w:t>Δώστε Θετική Ενίσχυση και Επικύρωση</w:t>
      </w:r>
    </w:p>
    <w:p w14:paraId="4A06E5E6" w14:textId="35D8FDE3" w:rsidR="00594574" w:rsidRDefault="00594574" w:rsidP="00AB3FAA">
      <w:pPr>
        <w:pStyle w:val="ListParagraph"/>
        <w:jc w:val="both"/>
        <w:rPr>
          <w:szCs w:val="20"/>
          <w:shd w:val="clear" w:color="auto" w:fill="FFFFFF"/>
          <w:lang w:val="el-GR"/>
        </w:rPr>
      </w:pPr>
      <w:r w:rsidRPr="00594574">
        <w:rPr>
          <w:szCs w:val="20"/>
          <w:shd w:val="clear" w:color="auto" w:fill="FFFFFF"/>
          <w:lang w:val="el-GR"/>
        </w:rPr>
        <w:lastRenderedPageBreak/>
        <w:t xml:space="preserve">Βεβαιωθείτε ότι ο </w:t>
      </w:r>
      <w:r w:rsidR="009434F0">
        <w:rPr>
          <w:szCs w:val="20"/>
          <w:shd w:val="clear" w:color="auto" w:fill="FFFFFF"/>
          <w:lang w:val="el-GR"/>
        </w:rPr>
        <w:t>ανήσυχος</w:t>
      </w:r>
      <w:r w:rsidRPr="00594574">
        <w:rPr>
          <w:szCs w:val="20"/>
          <w:shd w:val="clear" w:color="auto" w:fill="FFFFFF"/>
          <w:lang w:val="el-GR"/>
        </w:rPr>
        <w:t xml:space="preserve"> μαθητής γνωρίζει ότι καταλαβαίνετε τα συναισθήματα του άγχους, του φόβου και της ανησυχίας. Δημιουργώντας ένα υποστηρικτικό, ασφαλές και θετικό περιβάλλον στην τάξη, ο </w:t>
      </w:r>
      <w:r w:rsidR="009434F0">
        <w:rPr>
          <w:szCs w:val="20"/>
          <w:shd w:val="clear" w:color="auto" w:fill="FFFFFF"/>
          <w:lang w:val="el-GR"/>
        </w:rPr>
        <w:t>ανήσυχος</w:t>
      </w:r>
      <w:r w:rsidRPr="00594574">
        <w:rPr>
          <w:szCs w:val="20"/>
          <w:shd w:val="clear" w:color="auto" w:fill="FFFFFF"/>
          <w:lang w:val="el-GR"/>
        </w:rPr>
        <w:t xml:space="preserve"> μαθητής θα είναι πιο άνετος. Ενθαρρύνετε με ήρεμο τρόπο τον </w:t>
      </w:r>
      <w:r w:rsidR="009434F0">
        <w:rPr>
          <w:szCs w:val="20"/>
          <w:shd w:val="clear" w:color="auto" w:fill="FFFFFF"/>
          <w:lang w:val="el-GR"/>
        </w:rPr>
        <w:t>ανήσυχο μαθητή</w:t>
      </w:r>
      <w:r w:rsidRPr="00594574">
        <w:rPr>
          <w:szCs w:val="20"/>
          <w:shd w:val="clear" w:color="auto" w:fill="FFFFFF"/>
          <w:lang w:val="el-GR"/>
        </w:rPr>
        <w:t xml:space="preserve"> να δοκιμάσει νέα πράγματα και να ενισχύσει θετικά τις περιοχές στις οποίες είναι σίγουρος, καθώς αυτό θα του επιτρέψει να λάμψει. Εξασφαλίστε ότι η ανατροφοδότηση για τον </w:t>
      </w:r>
      <w:r w:rsidR="009434F0">
        <w:rPr>
          <w:szCs w:val="20"/>
          <w:shd w:val="clear" w:color="auto" w:fill="FFFFFF"/>
          <w:lang w:val="el-GR"/>
        </w:rPr>
        <w:t>ανήσυχο μαθητή</w:t>
      </w:r>
      <w:r w:rsidRPr="00594574">
        <w:rPr>
          <w:szCs w:val="20"/>
          <w:shd w:val="clear" w:color="auto" w:fill="FFFFFF"/>
          <w:lang w:val="el-GR"/>
        </w:rPr>
        <w:t xml:space="preserve"> είναι θετική, αλλά προτρέψτε τον με έναν υποστηρικτικό τρόπο αν δεν αποδίδουν βάση του δυναμικού τους</w:t>
      </w:r>
      <w:r w:rsidR="00AB3FAA" w:rsidRPr="00594574">
        <w:rPr>
          <w:szCs w:val="20"/>
          <w:shd w:val="clear" w:color="auto" w:fill="FFFFFF"/>
          <w:lang w:val="el-GR"/>
        </w:rPr>
        <w:t>.</w:t>
      </w:r>
    </w:p>
    <w:p w14:paraId="575C0EBE" w14:textId="05AE858B" w:rsidR="00AB3FAA" w:rsidRPr="00594574" w:rsidRDefault="00AB3FAA" w:rsidP="00AB3FAA">
      <w:pPr>
        <w:pStyle w:val="ListParagraph"/>
        <w:jc w:val="both"/>
        <w:rPr>
          <w:shd w:val="clear" w:color="auto" w:fill="FFFFFF"/>
          <w:lang w:val="el-GR"/>
        </w:rPr>
      </w:pPr>
      <w:r w:rsidRPr="00594574">
        <w:rPr>
          <w:szCs w:val="20"/>
          <w:shd w:val="clear" w:color="auto" w:fill="FFFFFF"/>
          <w:lang w:val="el-GR"/>
        </w:rPr>
        <w:t xml:space="preserve"> </w:t>
      </w:r>
    </w:p>
    <w:p w14:paraId="01AE6D23" w14:textId="5ECB30F4" w:rsidR="00AB3FAA" w:rsidRPr="002F5ED5" w:rsidDel="00EA3C4E" w:rsidRDefault="00594574" w:rsidP="00594574">
      <w:pPr>
        <w:pStyle w:val="ListParagraph"/>
        <w:numPr>
          <w:ilvl w:val="0"/>
          <w:numId w:val="7"/>
        </w:numPr>
        <w:jc w:val="both"/>
        <w:rPr>
          <w:b/>
          <w:szCs w:val="20"/>
          <w:shd w:val="clear" w:color="auto" w:fill="FFFFFF"/>
          <w:lang w:val="en-IE"/>
        </w:rPr>
      </w:pPr>
      <w:proofErr w:type="spellStart"/>
      <w:r w:rsidRPr="00594574">
        <w:rPr>
          <w:b/>
          <w:szCs w:val="20"/>
          <w:shd w:val="clear" w:color="auto" w:fill="FFFFFF"/>
          <w:lang w:val="en-IE"/>
        </w:rPr>
        <w:t>Δημιουργήστε</w:t>
      </w:r>
      <w:proofErr w:type="spellEnd"/>
      <w:r w:rsidRPr="00594574">
        <w:rPr>
          <w:b/>
          <w:szCs w:val="20"/>
          <w:shd w:val="clear" w:color="auto" w:fill="FFFFFF"/>
          <w:lang w:val="en-IE"/>
        </w:rPr>
        <w:t xml:space="preserve"> </w:t>
      </w:r>
      <w:proofErr w:type="spellStart"/>
      <w:r w:rsidRPr="00594574">
        <w:rPr>
          <w:b/>
          <w:szCs w:val="20"/>
          <w:shd w:val="clear" w:color="auto" w:fill="FFFFFF"/>
          <w:lang w:val="en-IE"/>
        </w:rPr>
        <w:t>Ασφ</w:t>
      </w:r>
      <w:proofErr w:type="spellEnd"/>
      <w:r w:rsidRPr="00594574">
        <w:rPr>
          <w:b/>
          <w:szCs w:val="20"/>
          <w:shd w:val="clear" w:color="auto" w:fill="FFFFFF"/>
          <w:lang w:val="en-IE"/>
        </w:rPr>
        <w:t xml:space="preserve">αλές </w:t>
      </w:r>
      <w:proofErr w:type="spellStart"/>
      <w:r w:rsidRPr="00594574">
        <w:rPr>
          <w:b/>
          <w:szCs w:val="20"/>
          <w:shd w:val="clear" w:color="auto" w:fill="FFFFFF"/>
          <w:lang w:val="en-IE"/>
        </w:rPr>
        <w:t>Περι</w:t>
      </w:r>
      <w:proofErr w:type="spellEnd"/>
      <w:r w:rsidRPr="00594574">
        <w:rPr>
          <w:b/>
          <w:szCs w:val="20"/>
          <w:shd w:val="clear" w:color="auto" w:fill="FFFFFF"/>
          <w:lang w:val="en-IE"/>
        </w:rPr>
        <w:t>βάλλον</w:t>
      </w:r>
    </w:p>
    <w:p w14:paraId="1B9D9097" w14:textId="5D0E7F22" w:rsidR="00AB3FAA" w:rsidRPr="008D6A8E" w:rsidRDefault="008D6A8E" w:rsidP="00AB3FAA">
      <w:pPr>
        <w:pStyle w:val="ListParagraph"/>
        <w:jc w:val="both"/>
        <w:rPr>
          <w:szCs w:val="20"/>
          <w:shd w:val="clear" w:color="auto" w:fill="FFFFFF"/>
          <w:lang w:val="el-GR"/>
        </w:rPr>
      </w:pPr>
      <w:r w:rsidRPr="008D6A8E">
        <w:rPr>
          <w:szCs w:val="20"/>
          <w:shd w:val="clear" w:color="auto" w:fill="FFFFFF"/>
          <w:lang w:val="el-GR"/>
        </w:rPr>
        <w:t xml:space="preserve">Βεβαιωθείτε ότι ο </w:t>
      </w:r>
      <w:r w:rsidR="009434F0">
        <w:rPr>
          <w:szCs w:val="20"/>
          <w:shd w:val="clear" w:color="auto" w:fill="FFFFFF"/>
          <w:lang w:val="el-GR"/>
        </w:rPr>
        <w:t>ανήσυχος</w:t>
      </w:r>
      <w:r w:rsidRPr="008D6A8E">
        <w:rPr>
          <w:szCs w:val="20"/>
          <w:shd w:val="clear" w:color="auto" w:fill="FFFFFF"/>
          <w:lang w:val="el-GR"/>
        </w:rPr>
        <w:t xml:space="preserve"> μαθητής κάθετε μακριά από τους κυρίαρχους συμμαθητές, ώστε να εμπλακεί πλήρως στην τάξη. Σκεφτείτε να τοποθετήσετε τον μαθητή με έναν συμμαθητή που αισθάνεται άνετα και με αυτοπεποίθηση. Σκεφθείτε να μιλήσετε με όλη την τάξη για τ</w:t>
      </w:r>
      <w:r w:rsidR="009434F0">
        <w:rPr>
          <w:szCs w:val="20"/>
          <w:shd w:val="clear" w:color="auto" w:fill="FFFFFF"/>
          <w:lang w:val="el-GR"/>
        </w:rPr>
        <w:t>ην</w:t>
      </w:r>
      <w:r w:rsidRPr="008D6A8E">
        <w:rPr>
          <w:szCs w:val="20"/>
          <w:shd w:val="clear" w:color="auto" w:fill="FFFFFF"/>
          <w:lang w:val="el-GR"/>
        </w:rPr>
        <w:t xml:space="preserve"> </w:t>
      </w:r>
      <w:r w:rsidR="009434F0">
        <w:rPr>
          <w:szCs w:val="20"/>
          <w:shd w:val="clear" w:color="auto" w:fill="FFFFFF"/>
          <w:lang w:val="el-GR"/>
        </w:rPr>
        <w:t>ανησυχία</w:t>
      </w:r>
      <w:r w:rsidRPr="008D6A8E">
        <w:rPr>
          <w:szCs w:val="20"/>
          <w:shd w:val="clear" w:color="auto" w:fill="FFFFFF"/>
          <w:lang w:val="el-GR"/>
        </w:rPr>
        <w:t xml:space="preserve"> και τις συνέπειές του με τη συνεργασία του σχολικού σας συμβούλου / ψυχολόγου</w:t>
      </w:r>
      <w:r w:rsidR="00AB3FAA" w:rsidRPr="008D6A8E">
        <w:rPr>
          <w:szCs w:val="20"/>
          <w:shd w:val="clear" w:color="auto" w:fill="FFFFFF"/>
          <w:lang w:val="el-GR"/>
        </w:rPr>
        <w:t>.</w:t>
      </w:r>
    </w:p>
    <w:p w14:paraId="06C09F2B" w14:textId="77777777" w:rsidR="00AB3FAA" w:rsidRPr="008D6A8E" w:rsidRDefault="00AB3FAA" w:rsidP="00AB3FAA">
      <w:pPr>
        <w:pStyle w:val="ListParagraph"/>
        <w:jc w:val="both"/>
        <w:rPr>
          <w:szCs w:val="20"/>
          <w:shd w:val="clear" w:color="auto" w:fill="FFFFFF"/>
          <w:lang w:val="el-GR"/>
        </w:rPr>
      </w:pPr>
    </w:p>
    <w:p w14:paraId="26A6E27B" w14:textId="35E0F6F8" w:rsidR="00AB3FAA" w:rsidRPr="002F5ED5" w:rsidRDefault="008D6A8E" w:rsidP="008D6A8E">
      <w:pPr>
        <w:pStyle w:val="ListParagraph"/>
        <w:numPr>
          <w:ilvl w:val="0"/>
          <w:numId w:val="7"/>
        </w:numPr>
        <w:spacing w:before="100" w:beforeAutospacing="1" w:after="100" w:afterAutospacing="1"/>
        <w:jc w:val="both"/>
        <w:rPr>
          <w:rFonts w:eastAsia="Times New Roman"/>
          <w:szCs w:val="20"/>
          <w:lang w:val="en-IE" w:eastAsia="el-GR"/>
        </w:rPr>
      </w:pPr>
      <w:proofErr w:type="spellStart"/>
      <w:r w:rsidRPr="008D6A8E">
        <w:rPr>
          <w:rFonts w:eastAsia="Times New Roman"/>
          <w:b/>
          <w:szCs w:val="20"/>
          <w:lang w:val="en-IE" w:eastAsia="el-GR"/>
        </w:rPr>
        <w:t>Κάντε</w:t>
      </w:r>
      <w:proofErr w:type="spellEnd"/>
      <w:r w:rsidRPr="008D6A8E">
        <w:rPr>
          <w:rFonts w:eastAsia="Times New Roman"/>
          <w:b/>
          <w:szCs w:val="20"/>
          <w:lang w:val="en-IE" w:eastAsia="el-GR"/>
        </w:rPr>
        <w:t xml:space="preserve"> Κα</w:t>
      </w:r>
      <w:proofErr w:type="spellStart"/>
      <w:r w:rsidRPr="008D6A8E">
        <w:rPr>
          <w:rFonts w:eastAsia="Times New Roman"/>
          <w:b/>
          <w:szCs w:val="20"/>
          <w:lang w:val="en-IE" w:eastAsia="el-GR"/>
        </w:rPr>
        <w:t>τάλληλες</w:t>
      </w:r>
      <w:proofErr w:type="spellEnd"/>
      <w:r w:rsidRPr="008D6A8E">
        <w:rPr>
          <w:rFonts w:eastAsia="Times New Roman"/>
          <w:b/>
          <w:szCs w:val="20"/>
          <w:lang w:val="en-IE" w:eastAsia="el-GR"/>
        </w:rPr>
        <w:t xml:space="preserve"> Παραπ</w:t>
      </w:r>
      <w:proofErr w:type="spellStart"/>
      <w:r w:rsidRPr="008D6A8E">
        <w:rPr>
          <w:rFonts w:eastAsia="Times New Roman"/>
          <w:b/>
          <w:szCs w:val="20"/>
          <w:lang w:val="en-IE" w:eastAsia="el-GR"/>
        </w:rPr>
        <w:t>ομ</w:t>
      </w:r>
      <w:proofErr w:type="spellEnd"/>
      <w:r w:rsidRPr="008D6A8E">
        <w:rPr>
          <w:rFonts w:eastAsia="Times New Roman"/>
          <w:b/>
          <w:szCs w:val="20"/>
          <w:lang w:val="en-IE" w:eastAsia="el-GR"/>
        </w:rPr>
        <w:t>πές</w:t>
      </w:r>
    </w:p>
    <w:p w14:paraId="6B4B4273" w14:textId="08A1AF3F" w:rsidR="00AB3FAA" w:rsidRPr="008D6A8E" w:rsidRDefault="008D6A8E" w:rsidP="00AB3FAA">
      <w:pPr>
        <w:pStyle w:val="ListParagraph"/>
        <w:jc w:val="both"/>
        <w:rPr>
          <w:rFonts w:eastAsia="Times New Roman"/>
          <w:szCs w:val="20"/>
          <w:lang w:val="el-GR" w:eastAsia="el-GR"/>
        </w:rPr>
      </w:pPr>
      <w:r w:rsidRPr="008D6A8E">
        <w:rPr>
          <w:rFonts w:eastAsia="Times New Roman"/>
          <w:szCs w:val="20"/>
          <w:lang w:val="el-GR" w:eastAsia="el-GR"/>
        </w:rPr>
        <w:t>Κάντε κατάλληλες παραπομπές στο διευθυντή, γονέα, σχολικό σύμβουλο, σχολικό ψυχολόγο, γιατρό ή ειδικό για την ψυχική υγεία σύμφωνα με την πολιτική του σχολείου. Εξασφαλίστε γραπτή συγκατάθεση γονέων όταν είναι απαραίτητο</w:t>
      </w:r>
      <w:r w:rsidR="00AB3FAA" w:rsidRPr="008D6A8E">
        <w:rPr>
          <w:rFonts w:eastAsia="Times New Roman"/>
          <w:szCs w:val="20"/>
          <w:lang w:val="el-GR" w:eastAsia="el-GR"/>
        </w:rPr>
        <w:t>.</w:t>
      </w:r>
    </w:p>
    <w:p w14:paraId="414137B4" w14:textId="77777777" w:rsidR="00AB3FAA" w:rsidRPr="008D6A8E" w:rsidRDefault="00AB3FAA" w:rsidP="00AB3FAA">
      <w:pPr>
        <w:pStyle w:val="ListParagraph"/>
        <w:jc w:val="both"/>
        <w:rPr>
          <w:rFonts w:eastAsia="Times New Roman"/>
          <w:szCs w:val="20"/>
          <w:lang w:val="el-GR" w:eastAsia="el-GR"/>
        </w:rPr>
      </w:pPr>
    </w:p>
    <w:p w14:paraId="7E02CD07" w14:textId="325A7687" w:rsidR="00AB3FAA" w:rsidRPr="008D6A8E" w:rsidRDefault="008D6A8E" w:rsidP="00AB3FAA">
      <w:pPr>
        <w:ind w:firstLine="720"/>
        <w:jc w:val="both"/>
        <w:rPr>
          <w:szCs w:val="20"/>
          <w:shd w:val="clear" w:color="auto" w:fill="FFFFFF"/>
          <w:lang w:val="el-GR"/>
        </w:rPr>
      </w:pPr>
      <w:r w:rsidRPr="008D6A8E">
        <w:rPr>
          <w:szCs w:val="20"/>
          <w:shd w:val="clear" w:color="auto" w:fill="FFFFFF"/>
          <w:lang w:val="el-GR"/>
        </w:rPr>
        <w:t>Προσαρμογή, εν μέρει, από</w:t>
      </w:r>
    </w:p>
    <w:p w14:paraId="4C80812D" w14:textId="77777777" w:rsidR="00AB3FAA" w:rsidRPr="009434F0" w:rsidRDefault="001D16FC" w:rsidP="00AB3FAA">
      <w:pPr>
        <w:ind w:firstLine="720"/>
        <w:jc w:val="both"/>
        <w:rPr>
          <w:color w:val="EAAD00" w:themeColor="accent3" w:themeShade="80"/>
          <w:szCs w:val="20"/>
          <w:u w:val="single"/>
          <w:shd w:val="clear" w:color="auto" w:fill="FFFFFF"/>
          <w:lang w:val="el-GR"/>
        </w:rPr>
      </w:pPr>
      <w:hyperlink r:id="rId13" w:history="1">
        <w:r w:rsidR="00AB3FAA" w:rsidRPr="002F5ED5">
          <w:rPr>
            <w:rStyle w:val="Hyperlink"/>
            <w:szCs w:val="20"/>
            <w:shd w:val="clear" w:color="auto" w:fill="FFFFFF"/>
            <w:lang w:val="en-IE"/>
          </w:rPr>
          <w:t>http</w:t>
        </w:r>
        <w:r w:rsidR="00AB3FAA" w:rsidRPr="009434F0">
          <w:rPr>
            <w:rStyle w:val="Hyperlink"/>
            <w:szCs w:val="20"/>
            <w:shd w:val="clear" w:color="auto" w:fill="FFFFFF"/>
            <w:lang w:val="el-GR"/>
          </w:rPr>
          <w:t>://</w:t>
        </w:r>
        <w:r w:rsidR="00AB3FAA" w:rsidRPr="002F5ED5">
          <w:rPr>
            <w:rStyle w:val="Hyperlink"/>
            <w:szCs w:val="20"/>
            <w:shd w:val="clear" w:color="auto" w:fill="FFFFFF"/>
            <w:lang w:val="en-IE"/>
          </w:rPr>
          <w:t>www</w:t>
        </w:r>
        <w:r w:rsidR="00AB3FAA" w:rsidRPr="009434F0">
          <w:rPr>
            <w:rStyle w:val="Hyperlink"/>
            <w:szCs w:val="20"/>
            <w:shd w:val="clear" w:color="auto" w:fill="FFFFFF"/>
            <w:lang w:val="el-GR"/>
          </w:rPr>
          <w:t>.</w:t>
        </w:r>
        <w:proofErr w:type="spellStart"/>
        <w:r w:rsidR="00AB3FAA" w:rsidRPr="002F5ED5">
          <w:rPr>
            <w:rStyle w:val="Hyperlink"/>
            <w:szCs w:val="20"/>
            <w:shd w:val="clear" w:color="auto" w:fill="FFFFFF"/>
            <w:lang w:val="en-IE"/>
          </w:rPr>
          <w:t>heysigmund</w:t>
        </w:r>
        <w:proofErr w:type="spellEnd"/>
        <w:r w:rsidR="00AB3FAA" w:rsidRPr="009434F0">
          <w:rPr>
            <w:rStyle w:val="Hyperlink"/>
            <w:szCs w:val="20"/>
            <w:shd w:val="clear" w:color="auto" w:fill="FFFFFF"/>
            <w:lang w:val="el-GR"/>
          </w:rPr>
          <w:t>.</w:t>
        </w:r>
        <w:r w:rsidR="00AB3FAA" w:rsidRPr="002F5ED5">
          <w:rPr>
            <w:rStyle w:val="Hyperlink"/>
            <w:szCs w:val="20"/>
            <w:shd w:val="clear" w:color="auto" w:fill="FFFFFF"/>
            <w:lang w:val="en-IE"/>
          </w:rPr>
          <w:t>com</w:t>
        </w:r>
        <w:r w:rsidR="00AB3FAA" w:rsidRPr="009434F0">
          <w:rPr>
            <w:rStyle w:val="Hyperlink"/>
            <w:szCs w:val="20"/>
            <w:shd w:val="clear" w:color="auto" w:fill="FFFFFF"/>
            <w:lang w:val="el-GR"/>
          </w:rPr>
          <w:t>/</w:t>
        </w:r>
        <w:r w:rsidR="00AB3FAA" w:rsidRPr="002F5ED5">
          <w:rPr>
            <w:rStyle w:val="Hyperlink"/>
            <w:szCs w:val="20"/>
            <w:shd w:val="clear" w:color="auto" w:fill="FFFFFF"/>
            <w:lang w:val="en-IE"/>
          </w:rPr>
          <w:t>anxious</w:t>
        </w:r>
        <w:r w:rsidR="00AB3FAA" w:rsidRPr="009434F0">
          <w:rPr>
            <w:rStyle w:val="Hyperlink"/>
            <w:szCs w:val="20"/>
            <w:shd w:val="clear" w:color="auto" w:fill="FFFFFF"/>
            <w:lang w:val="el-GR"/>
          </w:rPr>
          <w:t>-</w:t>
        </w:r>
        <w:r w:rsidR="00AB3FAA" w:rsidRPr="002F5ED5">
          <w:rPr>
            <w:rStyle w:val="Hyperlink"/>
            <w:szCs w:val="20"/>
            <w:shd w:val="clear" w:color="auto" w:fill="FFFFFF"/>
            <w:lang w:val="en-IE"/>
          </w:rPr>
          <w:t>kids</w:t>
        </w:r>
        <w:r w:rsidR="00AB3FAA" w:rsidRPr="009434F0">
          <w:rPr>
            <w:rStyle w:val="Hyperlink"/>
            <w:szCs w:val="20"/>
            <w:shd w:val="clear" w:color="auto" w:fill="FFFFFF"/>
            <w:lang w:val="el-GR"/>
          </w:rPr>
          <w:t>-</w:t>
        </w:r>
        <w:r w:rsidR="00AB3FAA" w:rsidRPr="002F5ED5">
          <w:rPr>
            <w:rStyle w:val="Hyperlink"/>
            <w:szCs w:val="20"/>
            <w:shd w:val="clear" w:color="auto" w:fill="FFFFFF"/>
            <w:lang w:val="en-IE"/>
          </w:rPr>
          <w:t>at</w:t>
        </w:r>
        <w:r w:rsidR="00AB3FAA" w:rsidRPr="009434F0">
          <w:rPr>
            <w:rStyle w:val="Hyperlink"/>
            <w:szCs w:val="20"/>
            <w:shd w:val="clear" w:color="auto" w:fill="FFFFFF"/>
            <w:lang w:val="el-GR"/>
          </w:rPr>
          <w:t>-</w:t>
        </w:r>
        <w:r w:rsidR="00AB3FAA" w:rsidRPr="002F5ED5">
          <w:rPr>
            <w:rStyle w:val="Hyperlink"/>
            <w:szCs w:val="20"/>
            <w:shd w:val="clear" w:color="auto" w:fill="FFFFFF"/>
            <w:lang w:val="en-IE"/>
          </w:rPr>
          <w:t>school</w:t>
        </w:r>
        <w:r w:rsidR="00AB3FAA" w:rsidRPr="009434F0">
          <w:rPr>
            <w:rStyle w:val="Hyperlink"/>
            <w:szCs w:val="20"/>
            <w:shd w:val="clear" w:color="auto" w:fill="FFFFFF"/>
            <w:lang w:val="el-GR"/>
          </w:rPr>
          <w:t>-</w:t>
        </w:r>
        <w:r w:rsidR="00AB3FAA" w:rsidRPr="002F5ED5">
          <w:rPr>
            <w:rStyle w:val="Hyperlink"/>
            <w:szCs w:val="20"/>
            <w:shd w:val="clear" w:color="auto" w:fill="FFFFFF"/>
            <w:lang w:val="en-IE"/>
          </w:rPr>
          <w:t>how</w:t>
        </w:r>
        <w:r w:rsidR="00AB3FAA" w:rsidRPr="009434F0">
          <w:rPr>
            <w:rStyle w:val="Hyperlink"/>
            <w:szCs w:val="20"/>
            <w:shd w:val="clear" w:color="auto" w:fill="FFFFFF"/>
            <w:lang w:val="el-GR"/>
          </w:rPr>
          <w:t>-</w:t>
        </w:r>
        <w:r w:rsidR="00AB3FAA" w:rsidRPr="002F5ED5">
          <w:rPr>
            <w:rStyle w:val="Hyperlink"/>
            <w:szCs w:val="20"/>
            <w:shd w:val="clear" w:color="auto" w:fill="FFFFFF"/>
            <w:lang w:val="en-IE"/>
          </w:rPr>
          <w:t>to</w:t>
        </w:r>
        <w:r w:rsidR="00AB3FAA" w:rsidRPr="009434F0">
          <w:rPr>
            <w:rStyle w:val="Hyperlink"/>
            <w:szCs w:val="20"/>
            <w:shd w:val="clear" w:color="auto" w:fill="FFFFFF"/>
            <w:lang w:val="el-GR"/>
          </w:rPr>
          <w:t>-</w:t>
        </w:r>
        <w:r w:rsidR="00AB3FAA" w:rsidRPr="002F5ED5">
          <w:rPr>
            <w:rStyle w:val="Hyperlink"/>
            <w:szCs w:val="20"/>
            <w:shd w:val="clear" w:color="auto" w:fill="FFFFFF"/>
            <w:lang w:val="en-IE"/>
          </w:rPr>
          <w:t>help</w:t>
        </w:r>
        <w:r w:rsidR="00AB3FAA" w:rsidRPr="009434F0">
          <w:rPr>
            <w:rStyle w:val="Hyperlink"/>
            <w:szCs w:val="20"/>
            <w:shd w:val="clear" w:color="auto" w:fill="FFFFFF"/>
            <w:lang w:val="el-GR"/>
          </w:rPr>
          <w:t>-</w:t>
        </w:r>
        <w:r w:rsidR="00AB3FAA" w:rsidRPr="002F5ED5">
          <w:rPr>
            <w:rStyle w:val="Hyperlink"/>
            <w:szCs w:val="20"/>
            <w:shd w:val="clear" w:color="auto" w:fill="FFFFFF"/>
            <w:lang w:val="en-IE"/>
          </w:rPr>
          <w:t>them</w:t>
        </w:r>
        <w:r w:rsidR="00AB3FAA" w:rsidRPr="009434F0">
          <w:rPr>
            <w:rStyle w:val="Hyperlink"/>
            <w:szCs w:val="20"/>
            <w:shd w:val="clear" w:color="auto" w:fill="FFFFFF"/>
            <w:lang w:val="el-GR"/>
          </w:rPr>
          <w:t>-</w:t>
        </w:r>
        <w:r w:rsidR="00AB3FAA" w:rsidRPr="002F5ED5">
          <w:rPr>
            <w:rStyle w:val="Hyperlink"/>
            <w:szCs w:val="20"/>
            <w:shd w:val="clear" w:color="auto" w:fill="FFFFFF"/>
            <w:lang w:val="en-IE"/>
          </w:rPr>
          <w:t>soar</w:t>
        </w:r>
        <w:r w:rsidR="00AB3FAA" w:rsidRPr="009434F0">
          <w:rPr>
            <w:rStyle w:val="Hyperlink"/>
            <w:szCs w:val="20"/>
            <w:shd w:val="clear" w:color="auto" w:fill="FFFFFF"/>
            <w:lang w:val="el-GR"/>
          </w:rPr>
          <w:t>/</w:t>
        </w:r>
      </w:hyperlink>
    </w:p>
    <w:p w14:paraId="78E86A18" w14:textId="77777777" w:rsidR="00AB3FAA" w:rsidRPr="009434F0" w:rsidRDefault="001D16FC" w:rsidP="00AB3FAA">
      <w:pPr>
        <w:ind w:firstLine="720"/>
        <w:jc w:val="both"/>
        <w:rPr>
          <w:lang w:val="el-GR"/>
        </w:rPr>
      </w:pPr>
      <w:hyperlink r:id="rId14" w:history="1">
        <w:r w:rsidR="00AB3FAA" w:rsidRPr="002F5ED5">
          <w:rPr>
            <w:rStyle w:val="Hyperlink"/>
            <w:szCs w:val="20"/>
            <w:shd w:val="clear" w:color="auto" w:fill="FFFFFF"/>
            <w:lang w:val="en-IE"/>
          </w:rPr>
          <w:t>http</w:t>
        </w:r>
        <w:r w:rsidR="00AB3FAA" w:rsidRPr="009434F0">
          <w:rPr>
            <w:rStyle w:val="Hyperlink"/>
            <w:szCs w:val="20"/>
            <w:shd w:val="clear" w:color="auto" w:fill="FFFFFF"/>
            <w:lang w:val="el-GR"/>
          </w:rPr>
          <w:t>://</w:t>
        </w:r>
        <w:r w:rsidR="00AB3FAA" w:rsidRPr="002F5ED5">
          <w:rPr>
            <w:rStyle w:val="Hyperlink"/>
            <w:szCs w:val="20"/>
            <w:shd w:val="clear" w:color="auto" w:fill="FFFFFF"/>
            <w:lang w:val="en-IE"/>
          </w:rPr>
          <w:t>www</w:t>
        </w:r>
        <w:r w:rsidR="00AB3FAA" w:rsidRPr="009434F0">
          <w:rPr>
            <w:rStyle w:val="Hyperlink"/>
            <w:szCs w:val="20"/>
            <w:shd w:val="clear" w:color="auto" w:fill="FFFFFF"/>
            <w:lang w:val="el-GR"/>
          </w:rPr>
          <w:t>.</w:t>
        </w:r>
        <w:proofErr w:type="spellStart"/>
        <w:r w:rsidR="00AB3FAA" w:rsidRPr="002F5ED5">
          <w:rPr>
            <w:rStyle w:val="Hyperlink"/>
            <w:szCs w:val="20"/>
            <w:shd w:val="clear" w:color="auto" w:fill="FFFFFF"/>
            <w:lang w:val="en-IE"/>
          </w:rPr>
          <w:t>worrywisekids</w:t>
        </w:r>
        <w:proofErr w:type="spellEnd"/>
        <w:r w:rsidR="00AB3FAA" w:rsidRPr="009434F0">
          <w:rPr>
            <w:rStyle w:val="Hyperlink"/>
            <w:szCs w:val="20"/>
            <w:shd w:val="clear" w:color="auto" w:fill="FFFFFF"/>
            <w:lang w:val="el-GR"/>
          </w:rPr>
          <w:t>.</w:t>
        </w:r>
        <w:r w:rsidR="00AB3FAA" w:rsidRPr="002F5ED5">
          <w:rPr>
            <w:rStyle w:val="Hyperlink"/>
            <w:szCs w:val="20"/>
            <w:shd w:val="clear" w:color="auto" w:fill="FFFFFF"/>
            <w:lang w:val="en-IE"/>
          </w:rPr>
          <w:t>org</w:t>
        </w:r>
        <w:r w:rsidR="00AB3FAA" w:rsidRPr="009434F0">
          <w:rPr>
            <w:rStyle w:val="Hyperlink"/>
            <w:szCs w:val="20"/>
            <w:shd w:val="clear" w:color="auto" w:fill="FFFFFF"/>
            <w:lang w:val="el-GR"/>
          </w:rPr>
          <w:t>/</w:t>
        </w:r>
        <w:r w:rsidR="00AB3FAA" w:rsidRPr="002F5ED5">
          <w:rPr>
            <w:rStyle w:val="Hyperlink"/>
            <w:szCs w:val="20"/>
            <w:shd w:val="clear" w:color="auto" w:fill="FFFFFF"/>
            <w:lang w:val="en-IE"/>
          </w:rPr>
          <w:t>node</w:t>
        </w:r>
        <w:r w:rsidR="00AB3FAA" w:rsidRPr="009434F0">
          <w:rPr>
            <w:rStyle w:val="Hyperlink"/>
            <w:szCs w:val="20"/>
            <w:shd w:val="clear" w:color="auto" w:fill="FFFFFF"/>
            <w:lang w:val="el-GR"/>
          </w:rPr>
          <w:t>/40</w:t>
        </w:r>
      </w:hyperlink>
    </w:p>
    <w:p w14:paraId="073B1741" w14:textId="77777777" w:rsidR="00AB3FAA" w:rsidRPr="009434F0" w:rsidRDefault="00AB3FAA" w:rsidP="00AB3FAA">
      <w:pPr>
        <w:jc w:val="both"/>
        <w:rPr>
          <w:lang w:val="el-GR"/>
        </w:rPr>
      </w:pPr>
    </w:p>
    <w:p w14:paraId="00F7C7E6" w14:textId="77777777" w:rsidR="00AB3FAA" w:rsidRPr="009434F0" w:rsidRDefault="00AB3FAA" w:rsidP="00AB3FAA">
      <w:pPr>
        <w:jc w:val="both"/>
        <w:rPr>
          <w:lang w:val="el-GR"/>
        </w:rPr>
      </w:pPr>
    </w:p>
    <w:p w14:paraId="3CBC6745" w14:textId="77777777" w:rsidR="00AB3FAA" w:rsidRPr="009434F0" w:rsidRDefault="00AB3FAA" w:rsidP="00AB3FAA">
      <w:pPr>
        <w:jc w:val="both"/>
        <w:rPr>
          <w:lang w:val="el-GR"/>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AB3FAA" w:rsidRPr="003A6894" w14:paraId="5CFD70CF" w14:textId="77777777" w:rsidTr="00841895">
        <w:trPr>
          <w:trHeight w:val="845"/>
        </w:trPr>
        <w:tc>
          <w:tcPr>
            <w:tcW w:w="1135" w:type="dxa"/>
            <w:tcBorders>
              <w:top w:val="nil"/>
              <w:bottom w:val="nil"/>
              <w:right w:val="nil"/>
            </w:tcBorders>
            <w:vAlign w:val="center"/>
          </w:tcPr>
          <w:p w14:paraId="22D29C0F" w14:textId="77777777" w:rsidR="00AB3FAA" w:rsidRPr="009434F0" w:rsidRDefault="00AB3FAA" w:rsidP="00841895">
            <w:pPr>
              <w:pStyle w:val="Heading3"/>
              <w:jc w:val="both"/>
              <w:rPr>
                <w:lang w:val="el-GR"/>
              </w:rPr>
            </w:pPr>
            <w:r>
              <w:rPr>
                <w:noProof/>
                <w:lang w:val="el-GR" w:eastAsia="zh-TW"/>
              </w:rPr>
              <w:drawing>
                <wp:anchor distT="0" distB="0" distL="114300" distR="114300" simplePos="0" relativeHeight="251664384" behindDoc="0" locked="0" layoutInCell="1" allowOverlap="1" wp14:anchorId="45759BB5" wp14:editId="4BE3551B">
                  <wp:simplePos x="0" y="0"/>
                  <wp:positionH relativeFrom="column">
                    <wp:posOffset>112395</wp:posOffset>
                  </wp:positionH>
                  <wp:positionV relativeFrom="paragraph">
                    <wp:posOffset>-47625</wp:posOffset>
                  </wp:positionV>
                  <wp:extent cx="505460" cy="505460"/>
                  <wp:effectExtent l="25400" t="0" r="2540" b="0"/>
                  <wp:wrapNone/>
                  <wp:docPr id="4"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5"/>
                          <a:srcRect/>
                          <a:stretch>
                            <a:fillRect/>
                          </a:stretch>
                        </pic:blipFill>
                        <pic:spPr bwMode="auto">
                          <a:xfrm>
                            <a:off x="0" y="0"/>
                            <a:ext cx="505460" cy="505460"/>
                          </a:xfrm>
                          <a:prstGeom prst="rect">
                            <a:avLst/>
                          </a:prstGeom>
                          <a:noFill/>
                        </pic:spPr>
                      </pic:pic>
                    </a:graphicData>
                  </a:graphic>
                </wp:anchor>
              </w:drawing>
            </w:r>
          </w:p>
          <w:p w14:paraId="04B9B02A" w14:textId="77777777" w:rsidR="00AB3FAA" w:rsidRPr="009434F0" w:rsidRDefault="00AB3FAA" w:rsidP="00841895">
            <w:pPr>
              <w:jc w:val="both"/>
              <w:rPr>
                <w:lang w:val="el-GR"/>
              </w:rPr>
            </w:pPr>
          </w:p>
        </w:tc>
        <w:tc>
          <w:tcPr>
            <w:tcW w:w="8159" w:type="dxa"/>
            <w:tcBorders>
              <w:left w:val="nil"/>
            </w:tcBorders>
            <w:vAlign w:val="center"/>
          </w:tcPr>
          <w:p w14:paraId="62A7DE06" w14:textId="280148B0" w:rsidR="00AB3FAA" w:rsidRPr="002F4936" w:rsidRDefault="002F4936" w:rsidP="00841895">
            <w:pPr>
              <w:pStyle w:val="Subtitle"/>
              <w:jc w:val="both"/>
              <w:rPr>
                <w:lang w:val="el-GR"/>
              </w:rPr>
            </w:pPr>
            <w:r w:rsidRPr="002F4936">
              <w:rPr>
                <w:lang w:val="el-GR"/>
              </w:rPr>
              <w:t>Οδηγίες στο επίπεδο του σχολείου (έμφαση σε μεθόδους διδασκαλίας)</w:t>
            </w:r>
          </w:p>
        </w:tc>
      </w:tr>
    </w:tbl>
    <w:p w14:paraId="01DD8CDF" w14:textId="77777777" w:rsidR="00AB3FAA" w:rsidRPr="002F4936" w:rsidRDefault="00AB3FAA" w:rsidP="00AB3FAA">
      <w:pPr>
        <w:pStyle w:val="Heading3"/>
        <w:jc w:val="both"/>
        <w:rPr>
          <w:b/>
          <w:lang w:val="el-GR"/>
        </w:rPr>
      </w:pPr>
    </w:p>
    <w:p w14:paraId="2B71E80F" w14:textId="5034C82C" w:rsidR="00AB3FAA" w:rsidRPr="009434F0" w:rsidRDefault="002F4936" w:rsidP="00AB3FAA">
      <w:pPr>
        <w:pStyle w:val="Heading3"/>
        <w:rPr>
          <w:b/>
          <w:lang w:val="el-GR"/>
        </w:rPr>
      </w:pPr>
      <w:r w:rsidRPr="009434F0">
        <w:rPr>
          <w:b/>
          <w:lang w:val="el-GR"/>
        </w:rPr>
        <w:t>Αναγγελία / Πινακίδα στο Σχολείο</w:t>
      </w:r>
    </w:p>
    <w:p w14:paraId="4BE03EE6" w14:textId="77777777" w:rsidR="00AB3FAA" w:rsidRPr="009434F0" w:rsidRDefault="00AB3FAA" w:rsidP="00AB3FAA">
      <w:pPr>
        <w:jc w:val="both"/>
        <w:rPr>
          <w:lang w:val="el-GR"/>
        </w:rPr>
      </w:pPr>
    </w:p>
    <w:p w14:paraId="74D9D7EA" w14:textId="4E8431D9" w:rsidR="00AB3FAA" w:rsidRPr="009434F0" w:rsidRDefault="00A838FC" w:rsidP="00AB3FAA">
      <w:pPr>
        <w:ind w:firstLine="720"/>
        <w:jc w:val="both"/>
        <w:rPr>
          <w:b/>
          <w:szCs w:val="20"/>
          <w:lang w:val="el-GR"/>
        </w:rPr>
      </w:pPr>
      <w:r w:rsidRPr="009434F0">
        <w:rPr>
          <w:b/>
          <w:szCs w:val="20"/>
          <w:lang w:val="el-GR"/>
        </w:rPr>
        <w:t>Αλλαγές στη ρουτίνα</w:t>
      </w:r>
    </w:p>
    <w:p w14:paraId="643D2E75" w14:textId="576BE9DE" w:rsidR="00AB3FAA" w:rsidRPr="00A838FC" w:rsidRDefault="00A838FC" w:rsidP="00AB3FAA">
      <w:pPr>
        <w:ind w:left="720"/>
        <w:jc w:val="both"/>
        <w:rPr>
          <w:szCs w:val="20"/>
          <w:lang w:val="el-GR"/>
        </w:rPr>
      </w:pPr>
      <w:r w:rsidRPr="00A838FC">
        <w:rPr>
          <w:szCs w:val="20"/>
          <w:lang w:val="el-GR"/>
        </w:rPr>
        <w:t>Αφήστε το ανήσυχο μαθητή και την οικογένειά του να γνωρίζουν τις προγραμματισμένες αλλαγές στη ρουτίνα, όπως οι μεταβολές του προγράμματος ή τις αλλαγές προσωπικού</w:t>
      </w:r>
      <w:r w:rsidR="00AB3FAA" w:rsidRPr="00A838FC">
        <w:rPr>
          <w:szCs w:val="20"/>
          <w:lang w:val="el-GR"/>
        </w:rPr>
        <w:t>.</w:t>
      </w:r>
    </w:p>
    <w:p w14:paraId="1A2C217D" w14:textId="77777777" w:rsidR="00AB3FAA" w:rsidRPr="00A838FC" w:rsidRDefault="00AB3FAA" w:rsidP="00AB3FAA">
      <w:pPr>
        <w:jc w:val="both"/>
        <w:rPr>
          <w:lang w:val="el-GR"/>
        </w:rPr>
      </w:pPr>
    </w:p>
    <w:p w14:paraId="2A0D69DD" w14:textId="113E55A6" w:rsidR="00AB3FAA" w:rsidRPr="00AB3FAA" w:rsidRDefault="002F4936" w:rsidP="00AB3FAA">
      <w:pPr>
        <w:pStyle w:val="Heading3"/>
        <w:jc w:val="both"/>
        <w:rPr>
          <w:b/>
        </w:rPr>
      </w:pPr>
      <w:proofErr w:type="spellStart"/>
      <w:r w:rsidRPr="002F4936">
        <w:rPr>
          <w:b/>
        </w:rPr>
        <w:t>Τμημ</w:t>
      </w:r>
      <w:proofErr w:type="spellEnd"/>
      <w:r w:rsidRPr="002F4936">
        <w:rPr>
          <w:b/>
        </w:rPr>
        <w:t xml:space="preserve">ατοποίηση </w:t>
      </w:r>
      <w:proofErr w:type="spellStart"/>
      <w:r w:rsidRPr="002F4936">
        <w:rPr>
          <w:b/>
        </w:rPr>
        <w:t>Τάξεων</w:t>
      </w:r>
      <w:proofErr w:type="spellEnd"/>
      <w:r w:rsidRPr="002F4936">
        <w:rPr>
          <w:b/>
        </w:rPr>
        <w:t xml:space="preserve"> / </w:t>
      </w:r>
      <w:proofErr w:type="spellStart"/>
      <w:r w:rsidRPr="002F4936">
        <w:rPr>
          <w:b/>
        </w:rPr>
        <w:t>Δι</w:t>
      </w:r>
      <w:proofErr w:type="spellEnd"/>
      <w:r w:rsidRPr="002F4936">
        <w:rPr>
          <w:b/>
        </w:rPr>
        <w:t>αρρύθμιση</w:t>
      </w:r>
    </w:p>
    <w:p w14:paraId="5FA318A0" w14:textId="77777777" w:rsidR="00AB3FAA" w:rsidRPr="007A2449" w:rsidRDefault="00AB3FAA" w:rsidP="00AB3FAA">
      <w:pPr>
        <w:jc w:val="both"/>
      </w:pPr>
    </w:p>
    <w:p w14:paraId="0EF4AE0F" w14:textId="6F37AFF3" w:rsidR="00AB3FAA" w:rsidRPr="007A2449" w:rsidRDefault="0039131C" w:rsidP="00AB3FAA">
      <w:pPr>
        <w:pStyle w:val="ListParagraph"/>
        <w:numPr>
          <w:ilvl w:val="0"/>
          <w:numId w:val="13"/>
        </w:numPr>
        <w:jc w:val="both"/>
        <w:rPr>
          <w:b/>
          <w:szCs w:val="20"/>
        </w:rPr>
      </w:pPr>
      <w:r>
        <w:rPr>
          <w:b/>
          <w:szCs w:val="20"/>
          <w:lang w:val="el-GR"/>
        </w:rPr>
        <w:t>Συναθροίσεις</w:t>
      </w:r>
    </w:p>
    <w:p w14:paraId="5BC6398F" w14:textId="2CBC52B3" w:rsidR="00AB3FAA" w:rsidRPr="00A838FC" w:rsidRDefault="00A838FC" w:rsidP="00AB3FAA">
      <w:pPr>
        <w:ind w:left="360"/>
        <w:jc w:val="both"/>
        <w:rPr>
          <w:szCs w:val="20"/>
          <w:lang w:val="el-GR"/>
        </w:rPr>
      </w:pPr>
      <w:r w:rsidRPr="00A838FC">
        <w:rPr>
          <w:szCs w:val="20"/>
          <w:lang w:val="el-GR"/>
        </w:rPr>
        <w:t xml:space="preserve">Σε ομάδες μεγάλων ομάδων εξετάστε το ενδεχόμενο να τοποθετήσετε έναν </w:t>
      </w:r>
      <w:r w:rsidR="009434F0">
        <w:rPr>
          <w:szCs w:val="20"/>
          <w:lang w:val="el-GR"/>
        </w:rPr>
        <w:t>ανήσυχο μαθητή</w:t>
      </w:r>
      <w:r w:rsidRPr="00A838FC">
        <w:rPr>
          <w:szCs w:val="20"/>
          <w:lang w:val="el-GR"/>
        </w:rPr>
        <w:t xml:space="preserve"> στο πίσω μέρος ή στο τέλος μιας σειράς, έτσι ώστε ο μαθητής να μπορεί εύκολα να δικαιολογηθεί αν χρειάζεται μια μικρή διακοπή. Την κατάλληλη στιγμή, ρωτήστε τον μαθητή διακριτικά εάν είναι άνετα όταν παρευρίσκεται σε συναθροίσεις.</w:t>
      </w:r>
    </w:p>
    <w:p w14:paraId="5E9B010F" w14:textId="77777777" w:rsidR="00AB3FAA" w:rsidRPr="00A838FC" w:rsidRDefault="00AB3FAA" w:rsidP="00AB3FAA">
      <w:pPr>
        <w:jc w:val="both"/>
        <w:rPr>
          <w:szCs w:val="20"/>
          <w:lang w:val="el-GR"/>
        </w:rPr>
      </w:pPr>
    </w:p>
    <w:p w14:paraId="7B847BAE" w14:textId="061C99AC" w:rsidR="00AB3FAA" w:rsidRPr="006044BE" w:rsidRDefault="00A838FC" w:rsidP="00AB3FAA">
      <w:pPr>
        <w:pStyle w:val="ListParagraph"/>
        <w:numPr>
          <w:ilvl w:val="0"/>
          <w:numId w:val="13"/>
        </w:numPr>
        <w:jc w:val="both"/>
        <w:rPr>
          <w:b/>
          <w:szCs w:val="20"/>
        </w:rPr>
      </w:pPr>
      <w:proofErr w:type="spellStart"/>
      <w:r>
        <w:rPr>
          <w:b/>
          <w:szCs w:val="20"/>
        </w:rPr>
        <w:t>Αλλ</w:t>
      </w:r>
      <w:proofErr w:type="spellEnd"/>
      <w:r>
        <w:rPr>
          <w:b/>
          <w:szCs w:val="20"/>
        </w:rPr>
        <w:t xml:space="preserve">αγές </w:t>
      </w:r>
      <w:proofErr w:type="spellStart"/>
      <w:r>
        <w:rPr>
          <w:b/>
          <w:szCs w:val="20"/>
        </w:rPr>
        <w:t>στη</w:t>
      </w:r>
      <w:proofErr w:type="spellEnd"/>
      <w:r>
        <w:rPr>
          <w:b/>
          <w:szCs w:val="20"/>
        </w:rPr>
        <w:t xml:space="preserve"> </w:t>
      </w:r>
      <w:proofErr w:type="spellStart"/>
      <w:r>
        <w:rPr>
          <w:b/>
          <w:szCs w:val="20"/>
        </w:rPr>
        <w:t>ρουτίν</w:t>
      </w:r>
      <w:proofErr w:type="spellEnd"/>
      <w:r>
        <w:rPr>
          <w:b/>
          <w:szCs w:val="20"/>
        </w:rPr>
        <w:t>α</w:t>
      </w:r>
    </w:p>
    <w:p w14:paraId="2489BD3F" w14:textId="78FC651D" w:rsidR="00AB3FAA" w:rsidRPr="00A838FC" w:rsidRDefault="00A838FC" w:rsidP="00AB3FAA">
      <w:pPr>
        <w:ind w:left="360"/>
        <w:jc w:val="both"/>
        <w:rPr>
          <w:szCs w:val="20"/>
          <w:lang w:val="el-GR"/>
        </w:rPr>
      </w:pPr>
      <w:r w:rsidRPr="00A838FC">
        <w:rPr>
          <w:szCs w:val="20"/>
          <w:lang w:val="el-GR"/>
        </w:rPr>
        <w:t>Αφήστε το ανήσυχο μαθητή και την οικογένειά του να γνωρίζουν τις προγραμματισμένες αλλαγές στη ρουτίνα, όπως οι μεταβολές του προγράμματος ή τις αλλαγές προσωπικού</w:t>
      </w:r>
      <w:r w:rsidR="00AB3FAA" w:rsidRPr="00A838FC">
        <w:rPr>
          <w:szCs w:val="20"/>
          <w:lang w:val="el-GR"/>
        </w:rPr>
        <w:t>.</w:t>
      </w:r>
    </w:p>
    <w:p w14:paraId="532DD741" w14:textId="77777777" w:rsidR="00AB3FAA" w:rsidRPr="00A838FC" w:rsidRDefault="00AB3FAA" w:rsidP="00AB3FAA">
      <w:pPr>
        <w:pStyle w:val="Heading3"/>
        <w:jc w:val="both"/>
        <w:rPr>
          <w:lang w:val="el-GR"/>
        </w:rPr>
      </w:pPr>
    </w:p>
    <w:p w14:paraId="20A7A963" w14:textId="52F2FDD4" w:rsidR="00AB3FAA" w:rsidRPr="002F4936" w:rsidRDefault="002F4936" w:rsidP="00AB3FAA">
      <w:pPr>
        <w:pStyle w:val="Heading3"/>
        <w:jc w:val="both"/>
        <w:rPr>
          <w:b/>
          <w:lang w:val="el-GR"/>
        </w:rPr>
      </w:pPr>
      <w:r w:rsidRPr="002F4936">
        <w:rPr>
          <w:b/>
          <w:lang w:val="el-GR"/>
        </w:rPr>
        <w:lastRenderedPageBreak/>
        <w:t>Εκπαιδευτικές Επισκέψεις / Εκδρομές / Κατασκηνώσεις / Σχολικές Ανταλλαγές / Εκδρομές στο Εξωτερικό</w:t>
      </w:r>
    </w:p>
    <w:p w14:paraId="5B1A0D76" w14:textId="77777777" w:rsidR="00AB3FAA" w:rsidRPr="002F4936" w:rsidRDefault="00AB3FAA" w:rsidP="00AB3FAA">
      <w:pPr>
        <w:jc w:val="both"/>
        <w:rPr>
          <w:lang w:val="el-GR"/>
        </w:rPr>
      </w:pPr>
    </w:p>
    <w:p w14:paraId="1183412F" w14:textId="4164E431" w:rsidR="00AB3FAA" w:rsidRPr="009E7C08" w:rsidRDefault="00A838FC" w:rsidP="00AB3FAA">
      <w:pPr>
        <w:ind w:firstLine="720"/>
        <w:jc w:val="both"/>
        <w:rPr>
          <w:b/>
          <w:szCs w:val="20"/>
          <w:lang w:val="el-GR"/>
        </w:rPr>
      </w:pPr>
      <w:r w:rsidRPr="009E7C08">
        <w:rPr>
          <w:b/>
          <w:szCs w:val="20"/>
          <w:lang w:val="el-GR"/>
        </w:rPr>
        <w:t>Αλλαγές στη ρουτίνα</w:t>
      </w:r>
    </w:p>
    <w:p w14:paraId="73686F54" w14:textId="3262337F" w:rsidR="00AB3FAA" w:rsidRPr="00A838FC" w:rsidRDefault="00A838FC" w:rsidP="00AB3FAA">
      <w:pPr>
        <w:ind w:left="720"/>
        <w:jc w:val="both"/>
        <w:rPr>
          <w:szCs w:val="20"/>
          <w:lang w:val="el-GR"/>
        </w:rPr>
      </w:pPr>
      <w:r w:rsidRPr="00A838FC">
        <w:rPr>
          <w:szCs w:val="20"/>
          <w:lang w:val="el-GR"/>
        </w:rPr>
        <w:t>Αφήστε το ανήσυχο μαθητή και την οικογένειά του να γνωρίζουν τις προγραμματισμένες αλλαγές στη ρουτίνα, όπως οι μεταβολές του προγράμματος ή τις αλλαγές προσωπικού</w:t>
      </w:r>
      <w:r w:rsidR="00AB3FAA" w:rsidRPr="00A838FC">
        <w:rPr>
          <w:szCs w:val="20"/>
          <w:lang w:val="el-GR"/>
        </w:rPr>
        <w:t>.</w:t>
      </w:r>
    </w:p>
    <w:p w14:paraId="0883DFC2" w14:textId="77777777" w:rsidR="00AB3FAA" w:rsidRPr="00A838FC" w:rsidRDefault="00AB3FAA" w:rsidP="00AB3FAA">
      <w:pPr>
        <w:jc w:val="both"/>
        <w:rPr>
          <w:lang w:val="el-GR"/>
        </w:rPr>
      </w:pPr>
    </w:p>
    <w:p w14:paraId="462BBADE" w14:textId="78A3D3DD" w:rsidR="00AB3FAA" w:rsidRPr="002F4936" w:rsidRDefault="002F4936" w:rsidP="00AB3FAA">
      <w:pPr>
        <w:pStyle w:val="Heading3"/>
        <w:jc w:val="both"/>
        <w:rPr>
          <w:b/>
          <w:lang w:val="el-GR"/>
        </w:rPr>
      </w:pPr>
      <w:r>
        <w:rPr>
          <w:b/>
          <w:lang w:val="el-GR"/>
        </w:rPr>
        <w:t>Εργασία στο Σπίτι</w:t>
      </w:r>
    </w:p>
    <w:p w14:paraId="16ACA2A1" w14:textId="77777777" w:rsidR="00AB3FAA" w:rsidRDefault="00AB3FAA" w:rsidP="00AB3FAA">
      <w:pPr>
        <w:jc w:val="both"/>
      </w:pPr>
    </w:p>
    <w:p w14:paraId="77E7B501" w14:textId="60E84158" w:rsidR="00AB3FAA" w:rsidRPr="007A2449" w:rsidRDefault="008D6A8E" w:rsidP="00AB3FAA">
      <w:pPr>
        <w:pStyle w:val="ListParagraph"/>
        <w:numPr>
          <w:ilvl w:val="0"/>
          <w:numId w:val="11"/>
        </w:numPr>
        <w:jc w:val="both"/>
        <w:rPr>
          <w:b/>
          <w:szCs w:val="20"/>
          <w:lang w:val="en-IE"/>
        </w:rPr>
      </w:pPr>
      <w:proofErr w:type="spellStart"/>
      <w:r w:rsidRPr="00A63009">
        <w:rPr>
          <w:b/>
          <w:szCs w:val="20"/>
        </w:rPr>
        <w:t>Δι</w:t>
      </w:r>
      <w:proofErr w:type="spellEnd"/>
      <w:r w:rsidRPr="00A63009">
        <w:rPr>
          <w:b/>
          <w:szCs w:val="20"/>
        </w:rPr>
        <w:t xml:space="preserve">αχείριση </w:t>
      </w:r>
      <w:proofErr w:type="spellStart"/>
      <w:r w:rsidRPr="00A63009">
        <w:rPr>
          <w:b/>
          <w:szCs w:val="20"/>
        </w:rPr>
        <w:t>εξετάσεων</w:t>
      </w:r>
      <w:proofErr w:type="spellEnd"/>
      <w:r w:rsidRPr="00A63009">
        <w:rPr>
          <w:b/>
          <w:szCs w:val="20"/>
        </w:rPr>
        <w:t xml:space="preserve"> / </w:t>
      </w:r>
      <w:proofErr w:type="spellStart"/>
      <w:r w:rsidRPr="00A63009">
        <w:rPr>
          <w:b/>
          <w:szCs w:val="20"/>
        </w:rPr>
        <w:t>Ρυθμίσεις</w:t>
      </w:r>
      <w:proofErr w:type="spellEnd"/>
    </w:p>
    <w:p w14:paraId="0F17E240" w14:textId="4A075EA1" w:rsidR="00AB3FAA" w:rsidRPr="00A63009" w:rsidRDefault="00A63009" w:rsidP="00AB3FAA">
      <w:pPr>
        <w:ind w:left="360"/>
        <w:jc w:val="both"/>
        <w:rPr>
          <w:szCs w:val="20"/>
          <w:shd w:val="clear" w:color="auto" w:fill="FFFFFF"/>
          <w:lang w:val="el-GR"/>
        </w:rPr>
      </w:pPr>
      <w:r w:rsidRPr="00A63009">
        <w:rPr>
          <w:szCs w:val="20"/>
          <w:lang w:val="el-GR"/>
        </w:rPr>
        <w:t xml:space="preserve">Αναπτύξτε τροποποιήσεις και ρυθμίσεις για να ανταποκριθείτε στις διακυμάνσεις της διάθεσης του μαθητή, στην ικανότητα συγκέντρωσης ή στις παρενέργειες ενός φαρμάκου. Ορίστε ένα άτομο που θα χρησιμεύσει ως κύρια επαφή και θα συντονίσει τις </w:t>
      </w:r>
      <w:r>
        <w:rPr>
          <w:szCs w:val="20"/>
          <w:lang w:val="el-GR"/>
        </w:rPr>
        <w:t xml:space="preserve">απαραίτητες παρεμβάσεις. Ένας μαθητής που πάσχει από </w:t>
      </w:r>
      <w:r w:rsidR="009434F0">
        <w:rPr>
          <w:szCs w:val="20"/>
          <w:lang w:val="el-GR"/>
        </w:rPr>
        <w:t>ανησυχία</w:t>
      </w:r>
      <w:r>
        <w:rPr>
          <w:szCs w:val="20"/>
          <w:lang w:val="el-GR"/>
        </w:rPr>
        <w:t xml:space="preserve"> μπορεί να εξυπηρετείται καλύτερα σε καθιστικές εξετάσεις χωριστά από άλλους μαθητές. Ελέγξτε με το μαθητή για να βεβαιωθείτε ότι γνωρίζει ότι θα γίνουν διαγώνισμα και ώστε να προετοιμαστούν</w:t>
      </w:r>
      <w:r w:rsidR="00AB3FAA" w:rsidRPr="00A63009">
        <w:rPr>
          <w:szCs w:val="20"/>
          <w:shd w:val="clear" w:color="auto" w:fill="FFFFFF"/>
          <w:lang w:val="el-GR"/>
        </w:rPr>
        <w:t>.</w:t>
      </w:r>
    </w:p>
    <w:p w14:paraId="224F6088" w14:textId="77777777" w:rsidR="00AB3FAA" w:rsidRPr="00A63009" w:rsidRDefault="00AB3FAA" w:rsidP="00AB3FAA">
      <w:pPr>
        <w:jc w:val="both"/>
        <w:rPr>
          <w:szCs w:val="20"/>
          <w:shd w:val="clear" w:color="auto" w:fill="FFFFFF"/>
          <w:lang w:val="el-GR"/>
        </w:rPr>
      </w:pPr>
    </w:p>
    <w:p w14:paraId="5A370C7C" w14:textId="5F60AA30" w:rsidR="00AB3FAA" w:rsidRPr="005F52A8" w:rsidRDefault="008D6A8E" w:rsidP="008D6A8E">
      <w:pPr>
        <w:pStyle w:val="ListParagraph"/>
        <w:numPr>
          <w:ilvl w:val="0"/>
          <w:numId w:val="11"/>
        </w:numPr>
        <w:jc w:val="both"/>
        <w:rPr>
          <w:b/>
          <w:szCs w:val="20"/>
        </w:rPr>
      </w:pPr>
      <w:r w:rsidRPr="008D6A8E">
        <w:rPr>
          <w:b/>
          <w:szCs w:val="20"/>
        </w:rPr>
        <w:t>Χα</w:t>
      </w:r>
      <w:proofErr w:type="spellStart"/>
      <w:r w:rsidRPr="008D6A8E">
        <w:rPr>
          <w:b/>
          <w:szCs w:val="20"/>
        </w:rPr>
        <w:t>μένη</w:t>
      </w:r>
      <w:proofErr w:type="spellEnd"/>
      <w:r w:rsidRPr="008D6A8E">
        <w:rPr>
          <w:b/>
          <w:szCs w:val="20"/>
        </w:rPr>
        <w:t xml:space="preserve"> </w:t>
      </w:r>
      <w:proofErr w:type="spellStart"/>
      <w:r w:rsidRPr="008D6A8E">
        <w:rPr>
          <w:b/>
          <w:szCs w:val="20"/>
        </w:rPr>
        <w:t>Δι</w:t>
      </w:r>
      <w:proofErr w:type="spellEnd"/>
      <w:r w:rsidRPr="008D6A8E">
        <w:rPr>
          <w:b/>
          <w:szCs w:val="20"/>
        </w:rPr>
        <w:t xml:space="preserve">αχείριση </w:t>
      </w:r>
      <w:proofErr w:type="spellStart"/>
      <w:r w:rsidRPr="008D6A8E">
        <w:rPr>
          <w:b/>
          <w:szCs w:val="20"/>
        </w:rPr>
        <w:t>Χρόνου</w:t>
      </w:r>
      <w:proofErr w:type="spellEnd"/>
    </w:p>
    <w:p w14:paraId="0CE6CB0A" w14:textId="0EAD961D" w:rsidR="00AB3FAA" w:rsidRPr="008D6A8E" w:rsidRDefault="008D6A8E" w:rsidP="00AB3FAA">
      <w:pPr>
        <w:ind w:left="360"/>
        <w:jc w:val="both"/>
        <w:rPr>
          <w:szCs w:val="20"/>
          <w:shd w:val="clear" w:color="auto" w:fill="FFFFFF"/>
          <w:lang w:val="el-GR"/>
        </w:rPr>
      </w:pPr>
      <w:r w:rsidRPr="008D6A8E">
        <w:rPr>
          <w:szCs w:val="20"/>
          <w:lang w:val="el-GR"/>
        </w:rPr>
        <w:t xml:space="preserve">Βεβαιωθείτε ότι ο </w:t>
      </w:r>
      <w:r w:rsidR="009434F0">
        <w:rPr>
          <w:szCs w:val="20"/>
          <w:lang w:val="el-GR"/>
        </w:rPr>
        <w:t>ανήσυχος</w:t>
      </w:r>
      <w:r w:rsidRPr="008D6A8E">
        <w:rPr>
          <w:szCs w:val="20"/>
          <w:lang w:val="el-GR"/>
        </w:rPr>
        <w:t xml:space="preserve"> μαθητής είναι εφοδιασμένος με όποιο υλικό που καλύπτεται όταν απουσιάζει λόγω ασθένειας. Βεβαιωθείτε ότι ο </w:t>
      </w:r>
      <w:r w:rsidR="009434F0">
        <w:rPr>
          <w:szCs w:val="20"/>
          <w:lang w:val="el-GR"/>
        </w:rPr>
        <w:t>ανήσυχος</w:t>
      </w:r>
      <w:r w:rsidRPr="008D6A8E">
        <w:rPr>
          <w:szCs w:val="20"/>
          <w:lang w:val="el-GR"/>
        </w:rPr>
        <w:t xml:space="preserve"> μαθητής λαμβάνει επαρκή χρόνο για να καλύψει τυχόν χαμένες εργασίες</w:t>
      </w:r>
      <w:r w:rsidR="00AB3FAA" w:rsidRPr="008D6A8E">
        <w:rPr>
          <w:szCs w:val="20"/>
          <w:lang w:val="el-GR"/>
        </w:rPr>
        <w:t>.</w:t>
      </w:r>
    </w:p>
    <w:p w14:paraId="0D07F7E2" w14:textId="77777777" w:rsidR="00AB3FAA" w:rsidRPr="008D6A8E" w:rsidRDefault="00AB3FAA" w:rsidP="00AB3FAA">
      <w:pPr>
        <w:jc w:val="both"/>
        <w:rPr>
          <w:lang w:val="el-GR"/>
        </w:rPr>
      </w:pPr>
    </w:p>
    <w:p w14:paraId="05BD43E4" w14:textId="35E15821" w:rsidR="00AB3FAA" w:rsidRPr="009434F0" w:rsidRDefault="002F4936" w:rsidP="00AB3FAA">
      <w:pPr>
        <w:pStyle w:val="Heading3"/>
        <w:jc w:val="both"/>
        <w:rPr>
          <w:b/>
          <w:lang w:val="el-GR"/>
        </w:rPr>
      </w:pPr>
      <w:r w:rsidRPr="009434F0">
        <w:rPr>
          <w:b/>
          <w:lang w:val="el-GR"/>
        </w:rPr>
        <w:t>Γονείς / Σύλλογοι Γονέων</w:t>
      </w:r>
    </w:p>
    <w:p w14:paraId="48E22A70" w14:textId="77777777" w:rsidR="00AB3FAA" w:rsidRPr="009434F0" w:rsidRDefault="00AB3FAA" w:rsidP="00AB3FAA">
      <w:pPr>
        <w:jc w:val="both"/>
        <w:rPr>
          <w:lang w:val="el-GR"/>
        </w:rPr>
      </w:pPr>
    </w:p>
    <w:p w14:paraId="2782F5C3" w14:textId="5F9749E8" w:rsidR="00AB3FAA" w:rsidRPr="009434F0" w:rsidRDefault="00A838FC" w:rsidP="00AB3FAA">
      <w:pPr>
        <w:pStyle w:val="ListParagraph"/>
        <w:jc w:val="both"/>
        <w:rPr>
          <w:b/>
          <w:szCs w:val="20"/>
          <w:lang w:val="el-GR"/>
        </w:rPr>
      </w:pPr>
      <w:r w:rsidRPr="009434F0">
        <w:rPr>
          <w:b/>
          <w:szCs w:val="20"/>
          <w:lang w:val="el-GR"/>
        </w:rPr>
        <w:t>Αλλαγές στη ρουτίνα</w:t>
      </w:r>
    </w:p>
    <w:p w14:paraId="661B02F8" w14:textId="4A560E5E" w:rsidR="00AB3FAA" w:rsidRPr="00A838FC" w:rsidRDefault="00A838FC" w:rsidP="00AB3FAA">
      <w:pPr>
        <w:ind w:left="720"/>
        <w:jc w:val="both"/>
        <w:rPr>
          <w:szCs w:val="20"/>
          <w:lang w:val="el-GR"/>
        </w:rPr>
      </w:pPr>
      <w:r w:rsidRPr="00A838FC">
        <w:rPr>
          <w:szCs w:val="20"/>
          <w:lang w:val="el-GR"/>
        </w:rPr>
        <w:t>Αφήστε το ανήσυχο μαθητή και την οικογένειά του να γνωρίζουν τις προγραμματισμένες αλλαγές στη ρουτίνα, όπως οι μεταβολές του προγράμματος ή τις αλλαγές προσωπικού</w:t>
      </w:r>
      <w:r w:rsidR="00AB3FAA" w:rsidRPr="00A838FC">
        <w:rPr>
          <w:szCs w:val="20"/>
          <w:lang w:val="el-GR"/>
        </w:rPr>
        <w:t>.</w:t>
      </w:r>
    </w:p>
    <w:p w14:paraId="354DC8B9" w14:textId="77777777" w:rsidR="00AB3FAA" w:rsidRPr="00A838FC" w:rsidRDefault="00AB3FAA" w:rsidP="00AB3FAA">
      <w:pPr>
        <w:pStyle w:val="Heading3"/>
        <w:jc w:val="both"/>
        <w:rPr>
          <w:lang w:val="el-GR"/>
        </w:rPr>
      </w:pPr>
    </w:p>
    <w:p w14:paraId="041A38E1" w14:textId="6911EF8D" w:rsidR="00AB3FAA" w:rsidRPr="002F4936" w:rsidRDefault="002F4936" w:rsidP="00AB3FAA">
      <w:pPr>
        <w:pStyle w:val="Heading3"/>
        <w:jc w:val="both"/>
        <w:rPr>
          <w:b/>
          <w:lang w:val="el-GR"/>
        </w:rPr>
      </w:pPr>
      <w:r>
        <w:rPr>
          <w:b/>
          <w:lang w:val="el-GR"/>
        </w:rPr>
        <w:t>Ασφάλεια</w:t>
      </w:r>
    </w:p>
    <w:p w14:paraId="7D04B0C7" w14:textId="77777777" w:rsidR="00AB3FAA" w:rsidRPr="008D6A8E" w:rsidRDefault="00AB3FAA" w:rsidP="00AB3FAA">
      <w:pPr>
        <w:jc w:val="both"/>
        <w:rPr>
          <w:lang w:val="el-GR"/>
        </w:rPr>
      </w:pPr>
    </w:p>
    <w:p w14:paraId="37FEC678" w14:textId="115FF141" w:rsidR="00AB3FAA" w:rsidRPr="008D6A8E" w:rsidRDefault="008D6A8E" w:rsidP="00AB3FAA">
      <w:pPr>
        <w:pStyle w:val="ListParagraph"/>
        <w:jc w:val="both"/>
        <w:rPr>
          <w:b/>
          <w:szCs w:val="20"/>
          <w:lang w:val="el-GR"/>
        </w:rPr>
      </w:pPr>
      <w:r w:rsidRPr="008D6A8E">
        <w:rPr>
          <w:b/>
          <w:szCs w:val="20"/>
          <w:lang w:val="el-GR"/>
        </w:rPr>
        <w:t>Πολιτική για Ψυχική Υγεία, Πολιτική κατά του Εκφοβισμού, Πολιτική για Υγιεινή Διατροφή</w:t>
      </w:r>
    </w:p>
    <w:p w14:paraId="4410ACF4" w14:textId="69324054" w:rsidR="00AB3FAA" w:rsidRPr="000B2E23" w:rsidRDefault="000B2E23" w:rsidP="00AB3FAA">
      <w:pPr>
        <w:ind w:left="720"/>
        <w:jc w:val="both"/>
        <w:rPr>
          <w:szCs w:val="20"/>
          <w:lang w:val="el-GR"/>
        </w:rPr>
      </w:pPr>
      <w:r w:rsidRPr="000B2E23">
        <w:rPr>
          <w:szCs w:val="20"/>
          <w:lang w:val="el-GR"/>
        </w:rPr>
        <w:t xml:space="preserve">Αναπτύξτε και εφαρμόστε πολιτικές για την υγεία, οι οποίες μπορούν να αποφέρουν σημαντικά οφέλη για έναν </w:t>
      </w:r>
      <w:r w:rsidR="009434F0">
        <w:rPr>
          <w:szCs w:val="20"/>
          <w:lang w:val="el-GR"/>
        </w:rPr>
        <w:t>ανήσυχο μαθητή</w:t>
      </w:r>
      <w:r w:rsidRPr="000B2E23">
        <w:rPr>
          <w:szCs w:val="20"/>
          <w:lang w:val="el-GR"/>
        </w:rPr>
        <w:t xml:space="preserve">. Η υγιεινή διατροφή έχει αποδειχθεί ότι μειώνει τα επίπεδα αγωνίας και άγχους. Η ύπαρξη σαφώς καθορισμένης σχολικής πολιτικής για την ψυχική υγεία θα παράσχει στο σχολείο σας σαφείς οδηγίες όταν ασχολείται με θέματα ψυχικής υγείας. Μια αυστηρή πολιτική για την καταπολέμηση του εκφοβισμού μπορεί να μειώσει τη δυνατότητα ενός </w:t>
      </w:r>
      <w:r w:rsidR="009434F0">
        <w:rPr>
          <w:szCs w:val="20"/>
          <w:lang w:val="el-GR"/>
        </w:rPr>
        <w:t>ανήσυχο μαθητή</w:t>
      </w:r>
      <w:r w:rsidRPr="000B2E23">
        <w:rPr>
          <w:szCs w:val="20"/>
          <w:lang w:val="el-GR"/>
        </w:rPr>
        <w:t xml:space="preserve"> να γίνει θύμα εκφοβισμού</w:t>
      </w:r>
      <w:r w:rsidR="00AB3FAA" w:rsidRPr="000B2E23">
        <w:rPr>
          <w:szCs w:val="20"/>
          <w:lang w:val="el-GR"/>
        </w:rPr>
        <w:t>.</w:t>
      </w:r>
    </w:p>
    <w:p w14:paraId="4EC7F1CB" w14:textId="77777777" w:rsidR="00AB3FAA" w:rsidRPr="000B2E23" w:rsidRDefault="00AB3FAA" w:rsidP="00AB3FAA">
      <w:pPr>
        <w:jc w:val="both"/>
        <w:rPr>
          <w:lang w:val="el-GR"/>
        </w:rPr>
      </w:pPr>
    </w:p>
    <w:p w14:paraId="6793DAD3" w14:textId="5576E242" w:rsidR="00AB3FAA" w:rsidRPr="002F4936" w:rsidRDefault="002F4936" w:rsidP="00AB3FAA">
      <w:pPr>
        <w:pStyle w:val="Heading3"/>
        <w:jc w:val="both"/>
        <w:rPr>
          <w:b/>
          <w:lang w:val="el-GR"/>
        </w:rPr>
      </w:pPr>
      <w:r>
        <w:rPr>
          <w:b/>
          <w:lang w:val="el-GR"/>
        </w:rPr>
        <w:t>Προγραμματισμός Δράσεων</w:t>
      </w:r>
    </w:p>
    <w:p w14:paraId="2E3EC7F1" w14:textId="77777777" w:rsidR="00AB3FAA" w:rsidRPr="009E7C08" w:rsidRDefault="00AB3FAA" w:rsidP="00AB3FAA">
      <w:pPr>
        <w:jc w:val="both"/>
        <w:rPr>
          <w:lang w:val="el-GR"/>
        </w:rPr>
      </w:pPr>
    </w:p>
    <w:p w14:paraId="3989229F" w14:textId="4450D8FC" w:rsidR="00AB3FAA" w:rsidRPr="009E7C08" w:rsidRDefault="00A838FC" w:rsidP="00AB3FAA">
      <w:pPr>
        <w:pStyle w:val="ListParagraph"/>
        <w:jc w:val="both"/>
        <w:rPr>
          <w:b/>
          <w:szCs w:val="20"/>
          <w:lang w:val="el-GR"/>
        </w:rPr>
      </w:pPr>
      <w:r w:rsidRPr="009E7C08">
        <w:rPr>
          <w:b/>
          <w:szCs w:val="20"/>
          <w:lang w:val="el-GR"/>
        </w:rPr>
        <w:t>Αλλαγές στη ρουτίνα</w:t>
      </w:r>
    </w:p>
    <w:p w14:paraId="5D01FED5" w14:textId="4A3D1984" w:rsidR="00AB3FAA" w:rsidRPr="00A838FC" w:rsidRDefault="00A838FC" w:rsidP="00AB3FAA">
      <w:pPr>
        <w:ind w:left="720"/>
        <w:jc w:val="both"/>
        <w:rPr>
          <w:szCs w:val="20"/>
          <w:lang w:val="el-GR"/>
        </w:rPr>
      </w:pPr>
      <w:r w:rsidRPr="00A838FC">
        <w:rPr>
          <w:szCs w:val="20"/>
          <w:lang w:val="el-GR"/>
        </w:rPr>
        <w:t>Αφήστε το ανήσυχο μαθητή και την οικογένειά του να γνωρίζουν τις προγραμματισμένες αλλαγές στη ρουτίνα, όπως οι μεταβολές του προγράμματος ή τις αλλαγές προσωπικού</w:t>
      </w:r>
      <w:r w:rsidR="00AB3FAA" w:rsidRPr="00A838FC">
        <w:rPr>
          <w:szCs w:val="20"/>
          <w:lang w:val="el-GR"/>
        </w:rPr>
        <w:t>.</w:t>
      </w:r>
    </w:p>
    <w:p w14:paraId="309A1FC0" w14:textId="77777777" w:rsidR="00AB3FAA" w:rsidRPr="00A838FC" w:rsidRDefault="00AB3FAA" w:rsidP="00AB3FAA">
      <w:pPr>
        <w:jc w:val="both"/>
        <w:rPr>
          <w:lang w:val="el-GR"/>
        </w:rPr>
      </w:pPr>
    </w:p>
    <w:p w14:paraId="23C0D195" w14:textId="5B06434F" w:rsidR="00AB3FAA" w:rsidRPr="002F4936" w:rsidRDefault="002F4936" w:rsidP="00AB3FAA">
      <w:pPr>
        <w:pStyle w:val="Heading3"/>
        <w:jc w:val="both"/>
        <w:rPr>
          <w:b/>
          <w:lang w:val="el-GR"/>
        </w:rPr>
      </w:pPr>
      <w:r>
        <w:rPr>
          <w:b/>
          <w:lang w:val="el-GR"/>
        </w:rPr>
        <w:t>Σχολικά Διαλλείματα</w:t>
      </w:r>
    </w:p>
    <w:p w14:paraId="373509E3" w14:textId="77777777" w:rsidR="00AB3FAA" w:rsidRPr="000B2E23" w:rsidRDefault="00AB3FAA" w:rsidP="00AB3FAA">
      <w:pPr>
        <w:jc w:val="both"/>
        <w:rPr>
          <w:lang w:val="el-GR"/>
        </w:rPr>
      </w:pPr>
    </w:p>
    <w:p w14:paraId="08C90B41" w14:textId="4A2796DF" w:rsidR="00AB3FAA" w:rsidRPr="000B2E23" w:rsidRDefault="000B2E23" w:rsidP="00AB3FAA">
      <w:pPr>
        <w:pStyle w:val="ListParagraph"/>
        <w:jc w:val="both"/>
        <w:rPr>
          <w:b/>
          <w:szCs w:val="20"/>
          <w:lang w:val="el-GR"/>
        </w:rPr>
      </w:pPr>
      <w:r>
        <w:rPr>
          <w:b/>
          <w:szCs w:val="20"/>
          <w:lang w:val="el-GR"/>
        </w:rPr>
        <w:lastRenderedPageBreak/>
        <w:t>Διαλλείματα</w:t>
      </w:r>
    </w:p>
    <w:p w14:paraId="23C18286" w14:textId="30B47863" w:rsidR="00AB3FAA" w:rsidRPr="000B2E23" w:rsidRDefault="000B2E23" w:rsidP="00AB3FAA">
      <w:pPr>
        <w:ind w:left="720"/>
        <w:jc w:val="both"/>
        <w:rPr>
          <w:szCs w:val="20"/>
          <w:lang w:val="el-GR"/>
        </w:rPr>
      </w:pPr>
      <w:r w:rsidRPr="000B2E23">
        <w:rPr>
          <w:szCs w:val="20"/>
          <w:lang w:val="el-GR"/>
        </w:rPr>
        <w:t xml:space="preserve">Εξετάστε τη χρήση των συμβούλων από ομότιμα </w:t>
      </w:r>
      <w:r w:rsidR="009434F0" w:rsidRPr="000B2E23">
        <w:rPr>
          <w:szCs w:val="20"/>
          <w:lang w:val="el-GR"/>
        </w:rPr>
        <w:t>στελέχ</w:t>
      </w:r>
      <w:r w:rsidR="009434F0">
        <w:rPr>
          <w:szCs w:val="20"/>
          <w:lang w:val="el-GR"/>
        </w:rPr>
        <w:t>η</w:t>
      </w:r>
      <w:r w:rsidRPr="000B2E23">
        <w:rPr>
          <w:szCs w:val="20"/>
          <w:lang w:val="el-GR"/>
        </w:rPr>
        <w:t xml:space="preserve"> και αναθέστε καθίσματα για τα διαλλείματα, έτσι ώστε ο </w:t>
      </w:r>
      <w:r w:rsidR="009434F0">
        <w:rPr>
          <w:szCs w:val="20"/>
          <w:lang w:val="el-GR"/>
        </w:rPr>
        <w:t>ανήσυχος</w:t>
      </w:r>
      <w:r w:rsidRPr="000B2E23">
        <w:rPr>
          <w:szCs w:val="20"/>
          <w:lang w:val="el-GR"/>
        </w:rPr>
        <w:t xml:space="preserve"> μαθητής να έχει κάποιον να καθίσει δίπλα, ώστε να περιοριστή η ευκαιρία αποκλεισμού που λαμβάνει χώρα και να μην αισθάνεται εκτός συνόλου. Δημιουργήστε ένα οργανωμένο περιβάλλον και εξετάστε την παροχή δομημένων δραστηριοτήτων ή παιχνιδιών για όλους τους μαθητές κατά τη διάρκεια των διαλλειμάτων</w:t>
      </w:r>
      <w:r w:rsidR="00AB3FAA" w:rsidRPr="000B2E23">
        <w:rPr>
          <w:szCs w:val="20"/>
          <w:lang w:val="el-GR"/>
        </w:rPr>
        <w:t>.</w:t>
      </w:r>
    </w:p>
    <w:p w14:paraId="51B91436" w14:textId="77777777" w:rsidR="00AB3FAA" w:rsidRPr="000B2E23" w:rsidRDefault="00AB3FAA" w:rsidP="00AB3FAA">
      <w:pPr>
        <w:jc w:val="both"/>
        <w:rPr>
          <w:b/>
          <w:lang w:val="el-GR"/>
        </w:rPr>
      </w:pPr>
    </w:p>
    <w:p w14:paraId="44494B09" w14:textId="755372EF" w:rsidR="00AB3FAA" w:rsidRPr="009E7C08" w:rsidRDefault="002F4936" w:rsidP="00AB3FAA">
      <w:pPr>
        <w:pStyle w:val="Heading3"/>
        <w:jc w:val="both"/>
        <w:rPr>
          <w:b/>
          <w:lang w:val="el-GR"/>
        </w:rPr>
      </w:pPr>
      <w:r w:rsidRPr="009434F0">
        <w:rPr>
          <w:b/>
          <w:lang w:val="el-GR"/>
        </w:rPr>
        <w:t>Σχολικοί Εορτασμοί / Δράσεις / Δραστηριότητες</w:t>
      </w:r>
    </w:p>
    <w:p w14:paraId="4AD075EE" w14:textId="77777777" w:rsidR="00AB3FAA" w:rsidRPr="009E7C08" w:rsidRDefault="00AB3FAA" w:rsidP="00AB3FAA">
      <w:pPr>
        <w:jc w:val="both"/>
        <w:rPr>
          <w:lang w:val="el-GR"/>
        </w:rPr>
      </w:pPr>
    </w:p>
    <w:p w14:paraId="3A490740" w14:textId="236CF14A" w:rsidR="00AB3FAA" w:rsidRPr="000B2E23" w:rsidRDefault="000B2E23" w:rsidP="00AB3FAA">
      <w:pPr>
        <w:pStyle w:val="ListParagraph"/>
        <w:jc w:val="both"/>
        <w:rPr>
          <w:b/>
          <w:szCs w:val="20"/>
          <w:lang w:val="el-GR"/>
        </w:rPr>
      </w:pPr>
      <w:r>
        <w:rPr>
          <w:b/>
          <w:szCs w:val="20"/>
          <w:lang w:val="el-GR"/>
        </w:rPr>
        <w:t xml:space="preserve">Συναθροίσεις </w:t>
      </w:r>
    </w:p>
    <w:p w14:paraId="1EA7E949" w14:textId="319FE030" w:rsidR="00AB3FAA" w:rsidRPr="00A838FC" w:rsidRDefault="00A838FC" w:rsidP="00AB3FAA">
      <w:pPr>
        <w:ind w:left="720"/>
        <w:jc w:val="both"/>
        <w:rPr>
          <w:szCs w:val="20"/>
          <w:lang w:val="el-GR"/>
        </w:rPr>
      </w:pPr>
      <w:r w:rsidRPr="00A838FC">
        <w:rPr>
          <w:szCs w:val="20"/>
          <w:lang w:val="el-GR"/>
        </w:rPr>
        <w:t xml:space="preserve">Σε ομάδες μεγάλων ομάδων εξετάστε το ενδεχόμενο να τοποθετήσετε έναν </w:t>
      </w:r>
      <w:r w:rsidR="009434F0">
        <w:rPr>
          <w:szCs w:val="20"/>
          <w:lang w:val="el-GR"/>
        </w:rPr>
        <w:t>ανήσυχο μαθητή</w:t>
      </w:r>
      <w:r w:rsidRPr="00A838FC">
        <w:rPr>
          <w:szCs w:val="20"/>
          <w:lang w:val="el-GR"/>
        </w:rPr>
        <w:t xml:space="preserve"> στο πίσω μέρος ή στο τέλος μιας σειράς, έτσι ώστε ο μαθητής να μπορεί εύκολα να δικαιολογηθεί αν χρειάζεται μια μικρή διακοπή. Την κατάλληλη στιγμή, ρωτήστε τον μαθητή διακριτικά εάν είναι άνετα όταν παρευρίσκεται σε συναθροίσεις.</w:t>
      </w:r>
    </w:p>
    <w:p w14:paraId="2AAD507D" w14:textId="77777777" w:rsidR="00AB3FAA" w:rsidRPr="00A838FC" w:rsidRDefault="00AB3FAA" w:rsidP="00AB3FAA">
      <w:pPr>
        <w:jc w:val="both"/>
        <w:rPr>
          <w:lang w:val="el-GR"/>
        </w:rPr>
      </w:pPr>
    </w:p>
    <w:p w14:paraId="55F5A360" w14:textId="77777777" w:rsidR="00AB3FAA" w:rsidRPr="00A838FC" w:rsidRDefault="00AB3FAA" w:rsidP="00AB3FAA">
      <w:pPr>
        <w:jc w:val="both"/>
        <w:rPr>
          <w:lang w:val="el-GR"/>
        </w:rPr>
      </w:pPr>
    </w:p>
    <w:p w14:paraId="4B897D28" w14:textId="75E91616" w:rsidR="00AB3FAA" w:rsidRPr="002F4936" w:rsidRDefault="002F4936" w:rsidP="00AB3FAA">
      <w:pPr>
        <w:pStyle w:val="Heading3"/>
        <w:jc w:val="both"/>
        <w:rPr>
          <w:b/>
          <w:lang w:val="el-GR"/>
        </w:rPr>
      </w:pPr>
      <w:r>
        <w:rPr>
          <w:b/>
          <w:lang w:val="el-GR"/>
        </w:rPr>
        <w:t>Υποστήριξη Μαθητών</w:t>
      </w:r>
    </w:p>
    <w:p w14:paraId="749334DB" w14:textId="035E0EDF" w:rsidR="00AB3FAA" w:rsidRPr="000B2E23" w:rsidRDefault="000B2E23" w:rsidP="00AB3FAA">
      <w:pPr>
        <w:pStyle w:val="ListParagraph"/>
        <w:spacing w:before="100" w:beforeAutospacing="1" w:after="100" w:afterAutospacing="1"/>
        <w:jc w:val="both"/>
        <w:rPr>
          <w:b/>
          <w:lang w:val="el-GR" w:eastAsia="el-GR"/>
        </w:rPr>
      </w:pPr>
      <w:r>
        <w:rPr>
          <w:b/>
          <w:lang w:val="el-GR" w:eastAsia="el-GR"/>
        </w:rPr>
        <w:t>Διάλλειμα</w:t>
      </w:r>
    </w:p>
    <w:p w14:paraId="4E5FA0C8" w14:textId="1BB7D6B1" w:rsidR="00AB3FAA" w:rsidRPr="00A63009" w:rsidRDefault="00A63009" w:rsidP="00AB3FAA">
      <w:pPr>
        <w:pStyle w:val="ListParagraph"/>
        <w:spacing w:before="100" w:beforeAutospacing="1" w:after="100" w:afterAutospacing="1"/>
        <w:jc w:val="both"/>
        <w:rPr>
          <w:lang w:val="el-GR" w:eastAsia="el-GR"/>
        </w:rPr>
      </w:pPr>
      <w:r w:rsidRPr="00A63009">
        <w:rPr>
          <w:lang w:val="el-GR" w:eastAsia="el-GR"/>
        </w:rPr>
        <w:t xml:space="preserve">Εξετάστε το ενδεχόμενο να </w:t>
      </w:r>
      <w:r w:rsidR="003A6894">
        <w:rPr>
          <w:lang w:val="el-GR" w:eastAsia="el-GR"/>
        </w:rPr>
        <w:t>δώσετε</w:t>
      </w:r>
      <w:r w:rsidRPr="00A63009">
        <w:rPr>
          <w:lang w:val="el-GR" w:eastAsia="el-GR"/>
        </w:rPr>
        <w:t xml:space="preserve"> στον αγωνιώδη/</w:t>
      </w:r>
      <w:r w:rsidR="009434F0">
        <w:rPr>
          <w:lang w:val="el-GR" w:eastAsia="el-GR"/>
        </w:rPr>
        <w:t>ανήσυχο μαθητή</w:t>
      </w:r>
      <w:r w:rsidRPr="00A63009">
        <w:rPr>
          <w:lang w:val="el-GR" w:eastAsia="el-GR"/>
        </w:rPr>
        <w:t xml:space="preserve"> την ευκαιρία να πάρει χρόνο έξω από ένα αγχωτικό περιβάλλον τάξης, για να πιεί νερό ή για ένα σύντομο περίπατο. Μπορεί να χρησιμοποιηθεί ένα προκαθορισμένο σήμα. Εξετάστε τη χρήση ενός «ασφαλούς ατόμου», όπως είναι ο σύμβουλος του σχολείου ή ο επικεφαλής του έτους για τον ανήσυχο μαθητή να ασχοληθεί με εάν τα συναισθήματα άγχους γίνονται υπερβολικά. Εξετάστε τη χρήση των ασκήσεων χαλάρωσης κατά τη διάρκεια των διαλλειμάτων  που μπορεί να βοηθήσουν τον μαθητή</w:t>
      </w:r>
      <w:r w:rsidR="00AB3FAA" w:rsidRPr="00A63009">
        <w:rPr>
          <w:lang w:val="el-GR" w:eastAsia="el-GR"/>
        </w:rPr>
        <w:t>.</w:t>
      </w:r>
    </w:p>
    <w:p w14:paraId="45A7EFCC" w14:textId="346C09E1" w:rsidR="00AB3FAA" w:rsidRPr="002F4936" w:rsidRDefault="00AB3FAA" w:rsidP="00AB3FAA">
      <w:pPr>
        <w:spacing w:before="100" w:beforeAutospacing="1" w:after="100" w:afterAutospacing="1"/>
        <w:ind w:firstLine="720"/>
        <w:jc w:val="both"/>
        <w:rPr>
          <w:rFonts w:eastAsia="Times New Roman"/>
          <w:szCs w:val="20"/>
          <w:lang w:val="el-GR" w:eastAsia="el-GR"/>
        </w:rPr>
      </w:pPr>
      <w:r w:rsidRPr="002F4936">
        <w:rPr>
          <w:lang w:val="el-GR"/>
        </w:rPr>
        <w:t>[</w:t>
      </w:r>
      <w:r w:rsidR="002F4936">
        <w:rPr>
          <w:lang w:val="el-GR"/>
        </w:rPr>
        <w:t>Αναφορά</w:t>
      </w:r>
      <w:r w:rsidRPr="002F4936">
        <w:rPr>
          <w:lang w:val="el-GR"/>
        </w:rPr>
        <w:t xml:space="preserve">: </w:t>
      </w:r>
      <w:hyperlink r:id="rId16" w:history="1">
        <w:r w:rsidRPr="006F3EEE">
          <w:rPr>
            <w:rStyle w:val="Hyperlink"/>
            <w:rFonts w:eastAsia="Times New Roman"/>
            <w:szCs w:val="20"/>
            <w:lang w:eastAsia="el-GR"/>
          </w:rPr>
          <w:t>http</w:t>
        </w:r>
        <w:r w:rsidRPr="002F4936">
          <w:rPr>
            <w:rStyle w:val="Hyperlink"/>
            <w:rFonts w:eastAsia="Times New Roman"/>
            <w:szCs w:val="20"/>
            <w:lang w:val="el-GR" w:eastAsia="el-GR"/>
          </w:rPr>
          <w:t>://</w:t>
        </w:r>
        <w:r w:rsidRPr="006F3EEE">
          <w:rPr>
            <w:rStyle w:val="Hyperlink"/>
            <w:rFonts w:eastAsia="Times New Roman"/>
            <w:szCs w:val="20"/>
            <w:lang w:eastAsia="el-GR"/>
          </w:rPr>
          <w:t>www</w:t>
        </w:r>
        <w:r w:rsidRPr="002F4936">
          <w:rPr>
            <w:rStyle w:val="Hyperlink"/>
            <w:rFonts w:eastAsia="Times New Roman"/>
            <w:szCs w:val="20"/>
            <w:lang w:val="el-GR" w:eastAsia="el-GR"/>
          </w:rPr>
          <w:t>.</w:t>
        </w:r>
        <w:proofErr w:type="spellStart"/>
        <w:r w:rsidRPr="006F3EEE">
          <w:rPr>
            <w:rStyle w:val="Hyperlink"/>
            <w:rFonts w:eastAsia="Times New Roman"/>
            <w:szCs w:val="20"/>
            <w:lang w:eastAsia="el-GR"/>
          </w:rPr>
          <w:t>worrywisekids</w:t>
        </w:r>
        <w:proofErr w:type="spellEnd"/>
        <w:r w:rsidRPr="002F4936">
          <w:rPr>
            <w:rStyle w:val="Hyperlink"/>
            <w:rFonts w:eastAsia="Times New Roman"/>
            <w:szCs w:val="20"/>
            <w:lang w:val="el-GR" w:eastAsia="el-GR"/>
          </w:rPr>
          <w:t>.</w:t>
        </w:r>
        <w:r w:rsidRPr="006F3EEE">
          <w:rPr>
            <w:rStyle w:val="Hyperlink"/>
            <w:rFonts w:eastAsia="Times New Roman"/>
            <w:szCs w:val="20"/>
            <w:lang w:eastAsia="el-GR"/>
          </w:rPr>
          <w:t>org</w:t>
        </w:r>
        <w:r w:rsidRPr="002F4936">
          <w:rPr>
            <w:rStyle w:val="Hyperlink"/>
            <w:rFonts w:eastAsia="Times New Roman"/>
            <w:szCs w:val="20"/>
            <w:lang w:val="el-GR" w:eastAsia="el-GR"/>
          </w:rPr>
          <w:t>/</w:t>
        </w:r>
        <w:r w:rsidRPr="006F3EEE">
          <w:rPr>
            <w:rStyle w:val="Hyperlink"/>
            <w:rFonts w:eastAsia="Times New Roman"/>
            <w:szCs w:val="20"/>
            <w:lang w:eastAsia="el-GR"/>
          </w:rPr>
          <w:t>node</w:t>
        </w:r>
        <w:r w:rsidRPr="002F4936">
          <w:rPr>
            <w:rStyle w:val="Hyperlink"/>
            <w:rFonts w:eastAsia="Times New Roman"/>
            <w:szCs w:val="20"/>
            <w:lang w:val="el-GR" w:eastAsia="el-GR"/>
          </w:rPr>
          <w:t>/40</w:t>
        </w:r>
      </w:hyperlink>
      <w:r w:rsidRPr="002F4936">
        <w:rPr>
          <w:lang w:val="el-GR"/>
        </w:rPr>
        <w:t>]</w:t>
      </w:r>
    </w:p>
    <w:p w14:paraId="56A74877" w14:textId="01A1F5C7" w:rsidR="00AB3FAA" w:rsidRPr="002F4936" w:rsidRDefault="002F4936" w:rsidP="00AB3FAA">
      <w:pPr>
        <w:pStyle w:val="Heading3"/>
        <w:jc w:val="both"/>
        <w:rPr>
          <w:b/>
          <w:lang w:val="el-GR"/>
        </w:rPr>
      </w:pPr>
      <w:r>
        <w:rPr>
          <w:b/>
          <w:lang w:val="el-GR"/>
        </w:rPr>
        <w:t>Προγραμματισμός</w:t>
      </w:r>
    </w:p>
    <w:p w14:paraId="6A93D186" w14:textId="77777777" w:rsidR="00AB3FAA" w:rsidRPr="006044BE" w:rsidRDefault="00AB3FAA" w:rsidP="00AB3FAA">
      <w:pPr>
        <w:jc w:val="both"/>
      </w:pPr>
    </w:p>
    <w:p w14:paraId="43D9E8C8" w14:textId="79CA2EE0" w:rsidR="00AB3FAA" w:rsidRPr="007A2449" w:rsidRDefault="00A63009" w:rsidP="00A63009">
      <w:pPr>
        <w:pStyle w:val="ListParagraph"/>
        <w:numPr>
          <w:ilvl w:val="0"/>
          <w:numId w:val="12"/>
        </w:numPr>
        <w:jc w:val="both"/>
        <w:rPr>
          <w:b/>
          <w:szCs w:val="20"/>
          <w:lang w:val="en-IE"/>
        </w:rPr>
      </w:pPr>
      <w:proofErr w:type="spellStart"/>
      <w:r w:rsidRPr="00A63009">
        <w:rPr>
          <w:b/>
          <w:szCs w:val="20"/>
        </w:rPr>
        <w:t>Δι</w:t>
      </w:r>
      <w:proofErr w:type="spellEnd"/>
      <w:r w:rsidRPr="00A63009">
        <w:rPr>
          <w:b/>
          <w:szCs w:val="20"/>
        </w:rPr>
        <w:t xml:space="preserve">αχείριση </w:t>
      </w:r>
      <w:proofErr w:type="spellStart"/>
      <w:r w:rsidRPr="00A63009">
        <w:rPr>
          <w:b/>
          <w:szCs w:val="20"/>
        </w:rPr>
        <w:t>εξετάσεων</w:t>
      </w:r>
      <w:proofErr w:type="spellEnd"/>
      <w:r w:rsidRPr="00A63009">
        <w:rPr>
          <w:b/>
          <w:szCs w:val="20"/>
        </w:rPr>
        <w:t xml:space="preserve"> / </w:t>
      </w:r>
      <w:proofErr w:type="spellStart"/>
      <w:r w:rsidRPr="00A63009">
        <w:rPr>
          <w:b/>
          <w:szCs w:val="20"/>
        </w:rPr>
        <w:t>Ρυθμίσεις</w:t>
      </w:r>
      <w:proofErr w:type="spellEnd"/>
    </w:p>
    <w:p w14:paraId="19C4181A" w14:textId="24A28168" w:rsidR="00AB3FAA" w:rsidRPr="00A63009" w:rsidRDefault="00A63009" w:rsidP="00AB3FAA">
      <w:pPr>
        <w:ind w:left="360"/>
        <w:jc w:val="both"/>
        <w:rPr>
          <w:szCs w:val="20"/>
          <w:shd w:val="clear" w:color="auto" w:fill="FFFFFF"/>
          <w:lang w:val="el-GR"/>
        </w:rPr>
      </w:pPr>
      <w:r w:rsidRPr="00A63009">
        <w:rPr>
          <w:szCs w:val="20"/>
          <w:lang w:val="el-GR"/>
        </w:rPr>
        <w:t xml:space="preserve">Αναπτύξτε τροποποιήσεις και ρυθμίσεις για να ανταποκριθείτε στις διακυμάνσεις της διάθεσης του μαθητή, στην ικανότητα συγκέντρωσης ή στις παρενέργειες ενός φαρμάκου. Ορίστε ένα άτομο που θα χρησιμεύσει ως κύρια επαφή και θα συντονίσει τις </w:t>
      </w:r>
      <w:r>
        <w:rPr>
          <w:szCs w:val="20"/>
          <w:lang w:val="el-GR"/>
        </w:rPr>
        <w:t xml:space="preserve">απαραίτητες παρεμβάσεις. Ένας μαθητής που πάσχει από </w:t>
      </w:r>
      <w:r w:rsidR="009434F0">
        <w:rPr>
          <w:szCs w:val="20"/>
          <w:lang w:val="el-GR"/>
        </w:rPr>
        <w:t>ανησυχία</w:t>
      </w:r>
      <w:r>
        <w:rPr>
          <w:szCs w:val="20"/>
          <w:lang w:val="el-GR"/>
        </w:rPr>
        <w:t xml:space="preserve"> μπορεί να εξυπηρετείται καλύτερα σε καθιστικές εξετάσεις χωριστά από άλλους μαθητές. Ελέγξτε με το μαθητή για να βεβαιωθείτε ότι γνωρίζει ότι θα γίνουν διαγώνισμα και ώστε να προετοιμαστούν</w:t>
      </w:r>
      <w:r w:rsidR="00AB3FAA" w:rsidRPr="00A63009">
        <w:rPr>
          <w:szCs w:val="20"/>
          <w:shd w:val="clear" w:color="auto" w:fill="FFFFFF"/>
          <w:lang w:val="el-GR"/>
        </w:rPr>
        <w:t>.</w:t>
      </w:r>
    </w:p>
    <w:p w14:paraId="12DD4FF3" w14:textId="77777777" w:rsidR="00AB3FAA" w:rsidRPr="00A63009" w:rsidRDefault="00AB3FAA" w:rsidP="00AB3FAA">
      <w:pPr>
        <w:jc w:val="both"/>
        <w:rPr>
          <w:szCs w:val="20"/>
          <w:shd w:val="clear" w:color="auto" w:fill="FFFFFF"/>
          <w:lang w:val="el-GR"/>
        </w:rPr>
      </w:pPr>
    </w:p>
    <w:p w14:paraId="4F50E116" w14:textId="44552995" w:rsidR="00AB3FAA" w:rsidRPr="006044BE" w:rsidRDefault="00A838FC" w:rsidP="00AB3FAA">
      <w:pPr>
        <w:pStyle w:val="ListParagraph"/>
        <w:numPr>
          <w:ilvl w:val="0"/>
          <w:numId w:val="12"/>
        </w:numPr>
        <w:jc w:val="both"/>
        <w:rPr>
          <w:b/>
          <w:szCs w:val="20"/>
        </w:rPr>
      </w:pPr>
      <w:proofErr w:type="spellStart"/>
      <w:r>
        <w:rPr>
          <w:b/>
          <w:szCs w:val="20"/>
        </w:rPr>
        <w:t>Αλλ</w:t>
      </w:r>
      <w:proofErr w:type="spellEnd"/>
      <w:r>
        <w:rPr>
          <w:b/>
          <w:szCs w:val="20"/>
        </w:rPr>
        <w:t xml:space="preserve">αγές </w:t>
      </w:r>
      <w:proofErr w:type="spellStart"/>
      <w:r>
        <w:rPr>
          <w:b/>
          <w:szCs w:val="20"/>
        </w:rPr>
        <w:t>στη</w:t>
      </w:r>
      <w:proofErr w:type="spellEnd"/>
      <w:r>
        <w:rPr>
          <w:b/>
          <w:szCs w:val="20"/>
        </w:rPr>
        <w:t xml:space="preserve"> </w:t>
      </w:r>
      <w:proofErr w:type="spellStart"/>
      <w:r>
        <w:rPr>
          <w:b/>
          <w:szCs w:val="20"/>
        </w:rPr>
        <w:t>ρουτίν</w:t>
      </w:r>
      <w:proofErr w:type="spellEnd"/>
      <w:r>
        <w:rPr>
          <w:b/>
          <w:szCs w:val="20"/>
        </w:rPr>
        <w:t>α</w:t>
      </w:r>
    </w:p>
    <w:p w14:paraId="6CD7F197" w14:textId="16D7C97D" w:rsidR="00AB3FAA" w:rsidRPr="00A838FC" w:rsidRDefault="00A838FC" w:rsidP="00AB3FAA">
      <w:pPr>
        <w:ind w:left="360"/>
        <w:jc w:val="both"/>
        <w:rPr>
          <w:szCs w:val="20"/>
          <w:lang w:val="el-GR"/>
        </w:rPr>
      </w:pPr>
      <w:r w:rsidRPr="00A838FC">
        <w:rPr>
          <w:szCs w:val="20"/>
          <w:lang w:val="el-GR"/>
        </w:rPr>
        <w:t>Αφήστε το ανήσυχο μαθητή και την οικογένειά του να γνωρίζουν τις προγραμματισμένες αλλαγές στη ρουτίνα, όπως οι μεταβολές του προγράμματος ή τις αλλαγές προσωπικού</w:t>
      </w:r>
      <w:r w:rsidR="00AB3FAA" w:rsidRPr="00A838FC">
        <w:rPr>
          <w:szCs w:val="20"/>
          <w:lang w:val="el-GR"/>
        </w:rPr>
        <w:t>.</w:t>
      </w:r>
    </w:p>
    <w:p w14:paraId="335C1D93" w14:textId="77777777" w:rsidR="00AB3FAA" w:rsidRPr="00A838FC" w:rsidRDefault="00AB3FAA" w:rsidP="00AB3FAA">
      <w:pPr>
        <w:jc w:val="both"/>
        <w:rPr>
          <w:szCs w:val="20"/>
          <w:lang w:val="el-GR"/>
        </w:rPr>
      </w:pPr>
    </w:p>
    <w:p w14:paraId="6FE763A5" w14:textId="77777777" w:rsidR="00AB3FAA" w:rsidRPr="00A838FC" w:rsidRDefault="00AB3FAA" w:rsidP="00AB3FAA">
      <w:pPr>
        <w:jc w:val="both"/>
        <w:rPr>
          <w:szCs w:val="20"/>
          <w:lang w:val="el-GR"/>
        </w:rPr>
      </w:pPr>
    </w:p>
    <w:p w14:paraId="1AE6A994" w14:textId="2ACB7C45" w:rsidR="00AB3FAA" w:rsidRPr="002F4936" w:rsidRDefault="002F4936" w:rsidP="00AB3FAA">
      <w:pPr>
        <w:pStyle w:val="Heading3"/>
        <w:jc w:val="both"/>
        <w:rPr>
          <w:b/>
          <w:lang w:val="el-GR"/>
        </w:rPr>
      </w:pPr>
      <w:r>
        <w:rPr>
          <w:b/>
          <w:lang w:val="el-GR"/>
        </w:rPr>
        <w:t>Υποστηρικτική βιβλιογραφία</w:t>
      </w:r>
    </w:p>
    <w:p w14:paraId="1E045754" w14:textId="77777777" w:rsidR="00AB3FAA" w:rsidRPr="009434F0" w:rsidRDefault="00AB3FAA" w:rsidP="00AB3FAA">
      <w:pPr>
        <w:jc w:val="both"/>
        <w:rPr>
          <w:lang w:val="el-GR"/>
        </w:rPr>
      </w:pPr>
    </w:p>
    <w:p w14:paraId="2796ECB6" w14:textId="2F0670B4" w:rsidR="00AB3FAA" w:rsidRPr="009434F0" w:rsidRDefault="008537D1" w:rsidP="00AB3FAA">
      <w:pPr>
        <w:jc w:val="both"/>
        <w:rPr>
          <w:i/>
          <w:szCs w:val="20"/>
          <w:lang w:val="el-GR"/>
        </w:rPr>
      </w:pPr>
      <w:bookmarkStart w:id="0" w:name="_GoBack"/>
      <w:r w:rsidRPr="008537D1">
        <w:rPr>
          <w:szCs w:val="20"/>
          <w:lang w:val="el-GR"/>
        </w:rPr>
        <w:t>Η υγεία ορίζεται ως "πλήρης κατάσταση σωματικής, πνευματικής και κοινωνικής ευεξίας, όχι μόνο της απουσίας ασθένειας ή αναπηρίας".</w:t>
      </w:r>
      <w:r w:rsidR="00AB3FAA" w:rsidRPr="008537D1">
        <w:rPr>
          <w:szCs w:val="20"/>
          <w:lang w:val="el-GR"/>
        </w:rPr>
        <w:t xml:space="preserve"> </w:t>
      </w:r>
      <w:r w:rsidR="00AB3FAA" w:rsidRPr="00194766">
        <w:rPr>
          <w:i/>
          <w:szCs w:val="20"/>
        </w:rPr>
        <w:t>World</w:t>
      </w:r>
      <w:r w:rsidR="00AB3FAA" w:rsidRPr="009434F0">
        <w:rPr>
          <w:i/>
          <w:szCs w:val="20"/>
          <w:lang w:val="el-GR"/>
        </w:rPr>
        <w:t xml:space="preserve"> </w:t>
      </w:r>
      <w:r w:rsidR="00AB3FAA" w:rsidRPr="00194766">
        <w:rPr>
          <w:i/>
          <w:szCs w:val="20"/>
        </w:rPr>
        <w:t>Health</w:t>
      </w:r>
      <w:r w:rsidR="00AB3FAA" w:rsidRPr="009434F0">
        <w:rPr>
          <w:i/>
          <w:szCs w:val="20"/>
          <w:lang w:val="el-GR"/>
        </w:rPr>
        <w:t xml:space="preserve"> </w:t>
      </w:r>
      <w:proofErr w:type="spellStart"/>
      <w:r w:rsidR="00AB3FAA" w:rsidRPr="00194766">
        <w:rPr>
          <w:i/>
          <w:szCs w:val="20"/>
        </w:rPr>
        <w:t>Organisation</w:t>
      </w:r>
      <w:proofErr w:type="spellEnd"/>
      <w:r w:rsidR="00AB3FAA" w:rsidRPr="009434F0">
        <w:rPr>
          <w:i/>
          <w:szCs w:val="20"/>
          <w:lang w:val="el-GR"/>
        </w:rPr>
        <w:t xml:space="preserve"> (</w:t>
      </w:r>
      <w:r w:rsidR="00AB3FAA" w:rsidRPr="00194766">
        <w:rPr>
          <w:i/>
          <w:szCs w:val="20"/>
        </w:rPr>
        <w:t>WHO</w:t>
      </w:r>
      <w:r w:rsidR="00AB3FAA" w:rsidRPr="009434F0">
        <w:rPr>
          <w:i/>
          <w:szCs w:val="20"/>
          <w:lang w:val="el-GR"/>
        </w:rPr>
        <w:t>)</w:t>
      </w:r>
    </w:p>
    <w:p w14:paraId="6403C89F" w14:textId="77777777" w:rsidR="00AB3FAA" w:rsidRPr="009434F0" w:rsidRDefault="00AB3FAA" w:rsidP="00AB3FAA">
      <w:pPr>
        <w:jc w:val="both"/>
        <w:rPr>
          <w:i/>
          <w:szCs w:val="20"/>
          <w:lang w:val="el-GR"/>
        </w:rPr>
      </w:pPr>
    </w:p>
    <w:p w14:paraId="0034790C" w14:textId="08E27A8D" w:rsidR="00AB3FAA" w:rsidRPr="009434F0" w:rsidRDefault="008537D1" w:rsidP="00AB3FAA">
      <w:pPr>
        <w:jc w:val="both"/>
        <w:rPr>
          <w:i/>
          <w:szCs w:val="20"/>
          <w:lang w:val="el-GR"/>
        </w:rPr>
      </w:pPr>
      <w:r w:rsidRPr="008537D1">
        <w:rPr>
          <w:szCs w:val="20"/>
          <w:lang w:val="el-GR"/>
        </w:rPr>
        <w:t>"Η ψυχική υγεία είναι μια ισορροπία μεταξύ όλων των πτυχών της ζωής - κοινωνική, σωματική, πνευματική και συναισθηματική. Έχει αντίκτυπο στο πώς διαχειριζόμαστε το περιβάλλον μας και κάνουμε επιλογές στη ζωή μας - είναι σαφές ότι αποτελεί αναπόσπαστο μέρος της συνολικής υγείας μας. Η ψυχική υγεία είναι πολύ περισσότερο από την απουσία ψυχικής ασθένειας και έχει να κάνει με πολλές πτυχές της ζωής μας, όπως: πώς αισθανόμαστε για εμάς, πώς αισθανόμαστε για τους άλλους, πώς μπορούμε να ανταποκριθούμε στις απαιτήσεις της ζωής ".</w:t>
      </w:r>
      <w:r w:rsidR="00AB3FAA" w:rsidRPr="008537D1">
        <w:rPr>
          <w:szCs w:val="20"/>
          <w:lang w:val="el-GR"/>
        </w:rPr>
        <w:t xml:space="preserve"> </w:t>
      </w:r>
      <w:r w:rsidR="00AB3FAA" w:rsidRPr="00194766">
        <w:rPr>
          <w:i/>
          <w:szCs w:val="20"/>
        </w:rPr>
        <w:t>Mental</w:t>
      </w:r>
      <w:r w:rsidR="00AB3FAA" w:rsidRPr="009434F0">
        <w:rPr>
          <w:i/>
          <w:szCs w:val="20"/>
          <w:lang w:val="el-GR"/>
        </w:rPr>
        <w:t xml:space="preserve"> </w:t>
      </w:r>
      <w:r w:rsidR="00AB3FAA" w:rsidRPr="00194766">
        <w:rPr>
          <w:i/>
          <w:szCs w:val="20"/>
        </w:rPr>
        <w:t>Health</w:t>
      </w:r>
      <w:r w:rsidR="00AB3FAA" w:rsidRPr="009434F0">
        <w:rPr>
          <w:i/>
          <w:szCs w:val="20"/>
          <w:lang w:val="el-GR"/>
        </w:rPr>
        <w:t xml:space="preserve"> </w:t>
      </w:r>
      <w:r w:rsidR="00AB3FAA" w:rsidRPr="00194766">
        <w:rPr>
          <w:i/>
          <w:szCs w:val="20"/>
        </w:rPr>
        <w:t>Ireland</w:t>
      </w:r>
    </w:p>
    <w:bookmarkEnd w:id="0"/>
    <w:p w14:paraId="78146971" w14:textId="77777777" w:rsidR="00AB3FAA" w:rsidRPr="009434F0" w:rsidRDefault="00AB3FAA" w:rsidP="00AB3FAA">
      <w:pPr>
        <w:jc w:val="both"/>
        <w:rPr>
          <w:i/>
          <w:szCs w:val="20"/>
          <w:lang w:val="el-GR"/>
        </w:rPr>
      </w:pPr>
    </w:p>
    <w:p w14:paraId="421E1B13" w14:textId="3854C88F" w:rsidR="00AB3FAA" w:rsidRPr="009434F0" w:rsidRDefault="002F4936" w:rsidP="00AB3FAA">
      <w:pPr>
        <w:shd w:val="clear" w:color="auto" w:fill="FFFFFF"/>
        <w:jc w:val="both"/>
        <w:outlineLvl w:val="1"/>
        <w:rPr>
          <w:b/>
          <w:szCs w:val="20"/>
          <w:shd w:val="clear" w:color="auto" w:fill="FFFFFF"/>
          <w:lang w:val="el-GR"/>
        </w:rPr>
      </w:pPr>
      <w:r w:rsidRPr="009434F0">
        <w:rPr>
          <w:b/>
          <w:szCs w:val="20"/>
          <w:shd w:val="clear" w:color="auto" w:fill="FFFFFF"/>
          <w:lang w:val="el-GR"/>
        </w:rPr>
        <w:t>Ορισμός του άγχους:</w:t>
      </w:r>
    </w:p>
    <w:p w14:paraId="180175E8" w14:textId="6D315DCA" w:rsidR="00AB3FAA" w:rsidRPr="008537D1" w:rsidRDefault="008537D1" w:rsidP="00AB3FAA">
      <w:pPr>
        <w:shd w:val="clear" w:color="auto" w:fill="FFFFFF"/>
        <w:jc w:val="both"/>
        <w:outlineLvl w:val="1"/>
        <w:rPr>
          <w:szCs w:val="20"/>
          <w:shd w:val="clear" w:color="auto" w:fill="FFFFFF"/>
          <w:lang w:val="el-GR"/>
        </w:rPr>
      </w:pPr>
      <w:r w:rsidRPr="008537D1">
        <w:rPr>
          <w:szCs w:val="20"/>
          <w:shd w:val="clear" w:color="auto" w:fill="FFFFFF"/>
          <w:lang w:val="el-GR"/>
        </w:rPr>
        <w:t xml:space="preserve">"Οι διαταραχές άγχους καλύπτουν μια σειρά διαταραχών που σχετίζονται με τα συναισθήματα πανικού, ανησυχίας ή φόβου. Περιλαμβάνουν συγκεκριμένες φοβίες (ένας παράλογος ή υπερβολικός φόβος για ένα συγκεκριμένο αντικείμενο ή κατάσταση, που συχνά οδηγεί σε συμπεριφορά αποφυγής), κοινωνική φοβία (η εμπειρία έντονων συναισθημάτων φόβου σε κοινωνικές καταστάσεις), διαταραχή πανικού, </w:t>
      </w:r>
      <w:proofErr w:type="spellStart"/>
      <w:r w:rsidRPr="008537D1">
        <w:rPr>
          <w:szCs w:val="20"/>
          <w:shd w:val="clear" w:color="auto" w:fill="FFFFFF"/>
          <w:lang w:val="el-GR"/>
        </w:rPr>
        <w:t>μετατραυματική</w:t>
      </w:r>
      <w:proofErr w:type="spellEnd"/>
      <w:r w:rsidRPr="008537D1">
        <w:rPr>
          <w:szCs w:val="20"/>
          <w:shd w:val="clear" w:color="auto" w:fill="FFFFFF"/>
          <w:lang w:val="el-GR"/>
        </w:rPr>
        <w:t xml:space="preserve"> διαταραχή άγχους, </w:t>
      </w:r>
      <w:proofErr w:type="spellStart"/>
      <w:r w:rsidRPr="008537D1">
        <w:rPr>
          <w:szCs w:val="20"/>
          <w:shd w:val="clear" w:color="auto" w:fill="FFFFFF"/>
          <w:lang w:val="el-GR"/>
        </w:rPr>
        <w:t>ιδεοψυχαναγκαστική</w:t>
      </w:r>
      <w:proofErr w:type="spellEnd"/>
      <w:r w:rsidRPr="008537D1">
        <w:rPr>
          <w:szCs w:val="20"/>
          <w:shd w:val="clear" w:color="auto" w:fill="FFFFFF"/>
          <w:lang w:val="el-GR"/>
        </w:rPr>
        <w:t xml:space="preserve"> διαταραχή (εμπλοκή σε επαναλαμβανόμενες συμπεριφορές ή τελετουργίες και / ή με ιδεοληπτικές ή παρεμβατικές σκέψεις) και γενικευμένη διαταραχή άγχους".</w:t>
      </w:r>
      <w:r w:rsidR="00AB3FAA" w:rsidRPr="008537D1">
        <w:rPr>
          <w:szCs w:val="20"/>
          <w:shd w:val="clear" w:color="auto" w:fill="FFFFFF"/>
          <w:lang w:val="el-GR"/>
        </w:rPr>
        <w:t xml:space="preserve"> </w:t>
      </w:r>
    </w:p>
    <w:p w14:paraId="0B14FC22" w14:textId="77777777" w:rsidR="00AB3FAA" w:rsidRPr="008537D1" w:rsidRDefault="00AB3FAA" w:rsidP="00AB3FAA">
      <w:pPr>
        <w:shd w:val="clear" w:color="auto" w:fill="FFFFFF"/>
        <w:jc w:val="both"/>
        <w:outlineLvl w:val="1"/>
        <w:rPr>
          <w:szCs w:val="20"/>
          <w:shd w:val="clear" w:color="auto" w:fill="FFFFFF"/>
          <w:lang w:val="el-GR"/>
        </w:rPr>
      </w:pPr>
    </w:p>
    <w:p w14:paraId="3F195654" w14:textId="21F93D8D" w:rsidR="00AB3FAA" w:rsidRDefault="008537D1" w:rsidP="00AB3FAA">
      <w:pPr>
        <w:shd w:val="clear" w:color="auto" w:fill="FFFFFF"/>
        <w:jc w:val="both"/>
        <w:outlineLvl w:val="1"/>
        <w:rPr>
          <w:rStyle w:val="Hyperlink"/>
          <w:szCs w:val="20"/>
          <w:shd w:val="clear" w:color="auto" w:fill="FFFFFF"/>
          <w:lang w:val="en-IE"/>
        </w:rPr>
      </w:pPr>
      <w:bookmarkStart w:id="1" w:name="_Toc484698106"/>
      <w:r w:rsidRPr="008537D1">
        <w:rPr>
          <w:szCs w:val="20"/>
          <w:shd w:val="clear" w:color="auto" w:fill="FFFFFF"/>
          <w:lang w:val="en-IE"/>
        </w:rPr>
        <w:t xml:space="preserve">Royal </w:t>
      </w:r>
      <w:proofErr w:type="gramStart"/>
      <w:r w:rsidRPr="008537D1">
        <w:rPr>
          <w:szCs w:val="20"/>
          <w:shd w:val="clear" w:color="auto" w:fill="FFFFFF"/>
          <w:lang w:val="en-IE"/>
        </w:rPr>
        <w:t>College of Surgeons</w:t>
      </w:r>
      <w:proofErr w:type="gramEnd"/>
      <w:r w:rsidRPr="008537D1">
        <w:rPr>
          <w:szCs w:val="20"/>
          <w:shd w:val="clear" w:color="auto" w:fill="FFFFFF"/>
          <w:lang w:val="en-IE"/>
        </w:rPr>
        <w:t xml:space="preserve"> </w:t>
      </w:r>
      <w:proofErr w:type="spellStart"/>
      <w:r w:rsidRPr="008537D1">
        <w:rPr>
          <w:szCs w:val="20"/>
          <w:shd w:val="clear" w:color="auto" w:fill="FFFFFF"/>
          <w:lang w:val="en-IE"/>
        </w:rPr>
        <w:t>στην</w:t>
      </w:r>
      <w:proofErr w:type="spellEnd"/>
      <w:r w:rsidRPr="008537D1">
        <w:rPr>
          <w:szCs w:val="20"/>
          <w:shd w:val="clear" w:color="auto" w:fill="FFFFFF"/>
          <w:lang w:val="en-IE"/>
        </w:rPr>
        <w:t xml:space="preserve"> </w:t>
      </w:r>
      <w:proofErr w:type="spellStart"/>
      <w:r w:rsidRPr="008537D1">
        <w:rPr>
          <w:szCs w:val="20"/>
          <w:shd w:val="clear" w:color="auto" w:fill="FFFFFF"/>
          <w:lang w:val="en-IE"/>
        </w:rPr>
        <w:t>Ιρλ</w:t>
      </w:r>
      <w:proofErr w:type="spellEnd"/>
      <w:r w:rsidRPr="008537D1">
        <w:rPr>
          <w:szCs w:val="20"/>
          <w:shd w:val="clear" w:color="auto" w:fill="FFFFFF"/>
          <w:lang w:val="en-IE"/>
        </w:rPr>
        <w:t>ανδία, ανα</w:t>
      </w:r>
      <w:proofErr w:type="spellStart"/>
      <w:r w:rsidRPr="008537D1">
        <w:rPr>
          <w:szCs w:val="20"/>
          <w:shd w:val="clear" w:color="auto" w:fill="FFFFFF"/>
          <w:lang w:val="en-IE"/>
        </w:rPr>
        <w:t>κτήθηκε</w:t>
      </w:r>
      <w:proofErr w:type="spellEnd"/>
      <w:r w:rsidRPr="008537D1">
        <w:rPr>
          <w:szCs w:val="20"/>
          <w:shd w:val="clear" w:color="auto" w:fill="FFFFFF"/>
          <w:lang w:val="en-IE"/>
        </w:rPr>
        <w:t xml:space="preserve"> </w:t>
      </w:r>
      <w:proofErr w:type="spellStart"/>
      <w:r w:rsidRPr="008537D1">
        <w:rPr>
          <w:szCs w:val="20"/>
          <w:shd w:val="clear" w:color="auto" w:fill="FFFFFF"/>
          <w:lang w:val="en-IE"/>
        </w:rPr>
        <w:t>στο</w:t>
      </w:r>
      <w:proofErr w:type="spellEnd"/>
      <w:r w:rsidR="00AB3FAA" w:rsidRPr="00194766">
        <w:rPr>
          <w:szCs w:val="20"/>
          <w:shd w:val="clear" w:color="auto" w:fill="FFFFFF"/>
          <w:lang w:val="en-IE"/>
        </w:rPr>
        <w:t xml:space="preserve"> </w:t>
      </w:r>
      <w:hyperlink r:id="rId17" w:history="1">
        <w:r w:rsidR="00AB3FAA" w:rsidRPr="00194766">
          <w:rPr>
            <w:rStyle w:val="Hyperlink"/>
            <w:szCs w:val="20"/>
            <w:shd w:val="clear" w:color="auto" w:fill="FFFFFF"/>
            <w:lang w:val="en-IE"/>
          </w:rPr>
          <w:t>http://epubs.rcsi.ie/</w:t>
        </w:r>
        <w:bookmarkEnd w:id="1"/>
      </w:hyperlink>
    </w:p>
    <w:p w14:paraId="4A11B446" w14:textId="77777777" w:rsidR="00AB3FAA" w:rsidRPr="008C3164" w:rsidRDefault="00AB3FAA" w:rsidP="00AB3FAA">
      <w:pPr>
        <w:shd w:val="clear" w:color="auto" w:fill="FFFFFF"/>
        <w:jc w:val="both"/>
        <w:outlineLvl w:val="1"/>
        <w:rPr>
          <w:color w:val="74CEE0" w:themeColor="hyperlink"/>
          <w:szCs w:val="20"/>
          <w:u w:val="single"/>
          <w:shd w:val="clear" w:color="auto" w:fill="FFFFFF"/>
          <w:lang w:val="en-IE"/>
        </w:rPr>
      </w:pPr>
    </w:p>
    <w:p w14:paraId="243DC084" w14:textId="77777777" w:rsidR="00AB3FAA" w:rsidRPr="00194766" w:rsidRDefault="00AB3FAA" w:rsidP="00AB3FAA">
      <w:pPr>
        <w:shd w:val="clear" w:color="auto" w:fill="FFFFFF"/>
        <w:spacing w:after="100" w:afterAutospacing="1"/>
        <w:jc w:val="both"/>
        <w:outlineLvl w:val="1"/>
        <w:rPr>
          <w:szCs w:val="20"/>
          <w:shd w:val="clear" w:color="auto" w:fill="FFFFFF"/>
          <w:lang w:val="en-IE"/>
        </w:rPr>
      </w:pPr>
      <w:bookmarkStart w:id="2" w:name="_Toc484698107"/>
      <w:r w:rsidRPr="00194766">
        <w:rPr>
          <w:szCs w:val="20"/>
          <w:shd w:val="clear" w:color="auto" w:fill="FFFFFF"/>
          <w:lang w:val="en-IE"/>
        </w:rPr>
        <w:t>General signs of Anxiety:</w:t>
      </w:r>
      <w:bookmarkEnd w:id="2"/>
    </w:p>
    <w:p w14:paraId="2D9375A0" w14:textId="77777777" w:rsidR="008537D1" w:rsidRPr="008537D1" w:rsidRDefault="008537D1" w:rsidP="008537D1">
      <w:pPr>
        <w:pStyle w:val="ListParagraph"/>
        <w:numPr>
          <w:ilvl w:val="0"/>
          <w:numId w:val="14"/>
        </w:numPr>
        <w:rPr>
          <w:shd w:val="clear" w:color="auto" w:fill="FFFFFF"/>
          <w:lang w:val="el-GR"/>
        </w:rPr>
      </w:pPr>
      <w:r w:rsidRPr="008537D1">
        <w:rPr>
          <w:shd w:val="clear" w:color="auto" w:fill="FFFFFF"/>
          <w:lang w:val="el-GR"/>
        </w:rPr>
        <w:t>Επίδειξη υπερβολικής δυσφορίας σε σχέση με την κατάσταση: κλάμα, σωματικά συμπτώματα, θλίψη, θυμό, απογοήτευση, απελπισία, αμηχανία</w:t>
      </w:r>
    </w:p>
    <w:p w14:paraId="0D143785" w14:textId="77777777" w:rsidR="008537D1" w:rsidRPr="008537D1" w:rsidRDefault="008537D1" w:rsidP="008537D1">
      <w:pPr>
        <w:pStyle w:val="ListParagraph"/>
        <w:numPr>
          <w:ilvl w:val="0"/>
          <w:numId w:val="14"/>
        </w:numPr>
        <w:rPr>
          <w:shd w:val="clear" w:color="auto" w:fill="FFFFFF"/>
          <w:lang w:val="el-GR"/>
        </w:rPr>
      </w:pPr>
      <w:r w:rsidRPr="008537D1">
        <w:rPr>
          <w:shd w:val="clear" w:color="auto" w:fill="FFFFFF"/>
          <w:lang w:val="el-GR"/>
        </w:rPr>
        <w:t>Εύκολη απογοήτευση ή αναστάτωση όταν βρίσκονται σε κατάσταση άγχους</w:t>
      </w:r>
    </w:p>
    <w:p w14:paraId="5BA2AC3A" w14:textId="77777777" w:rsidR="008537D1" w:rsidRPr="008537D1" w:rsidRDefault="008537D1" w:rsidP="008537D1">
      <w:pPr>
        <w:pStyle w:val="ListParagraph"/>
        <w:numPr>
          <w:ilvl w:val="0"/>
          <w:numId w:val="14"/>
        </w:numPr>
        <w:rPr>
          <w:shd w:val="clear" w:color="auto" w:fill="FFFFFF"/>
          <w:lang w:val="el-GR"/>
        </w:rPr>
      </w:pPr>
      <w:r w:rsidRPr="008537D1">
        <w:rPr>
          <w:shd w:val="clear" w:color="auto" w:fill="FFFFFF"/>
          <w:lang w:val="el-GR"/>
        </w:rPr>
        <w:t>Επαναλαμβανόμενα ερωτήματα διαβεβαίωσης, "τι γίνεται αν" ανησυχίες, δεν ανταποκρίνονται σε λογικά επιχειρήματα</w:t>
      </w:r>
    </w:p>
    <w:p w14:paraId="0AB60EC8" w14:textId="77777777" w:rsidR="008537D1" w:rsidRPr="008537D1" w:rsidRDefault="008537D1" w:rsidP="008537D1">
      <w:pPr>
        <w:pStyle w:val="ListParagraph"/>
        <w:numPr>
          <w:ilvl w:val="0"/>
          <w:numId w:val="14"/>
        </w:numPr>
        <w:rPr>
          <w:shd w:val="clear" w:color="auto" w:fill="FFFFFF"/>
          <w:lang w:val="el-GR"/>
        </w:rPr>
      </w:pPr>
      <w:r w:rsidRPr="008537D1">
        <w:rPr>
          <w:shd w:val="clear" w:color="auto" w:fill="FFFFFF"/>
          <w:lang w:val="el-GR"/>
        </w:rPr>
        <w:t>Πονοκέφαλοι, πόνοι στο στομάχι, συχνά άρρωστοι για να πάνε στο σχολείο</w:t>
      </w:r>
    </w:p>
    <w:p w14:paraId="0561BCBE" w14:textId="17F0949B" w:rsidR="008537D1" w:rsidRPr="008537D1" w:rsidRDefault="009434F0" w:rsidP="008537D1">
      <w:pPr>
        <w:pStyle w:val="ListParagraph"/>
        <w:numPr>
          <w:ilvl w:val="0"/>
          <w:numId w:val="14"/>
        </w:numPr>
        <w:rPr>
          <w:shd w:val="clear" w:color="auto" w:fill="FFFFFF"/>
          <w:lang w:val="el-GR"/>
        </w:rPr>
      </w:pPr>
      <w:r>
        <w:rPr>
          <w:shd w:val="clear" w:color="auto" w:fill="FFFFFF"/>
          <w:lang w:val="el-GR"/>
        </w:rPr>
        <w:t>Ανησυχία</w:t>
      </w:r>
      <w:r w:rsidR="008537D1" w:rsidRPr="008537D1">
        <w:rPr>
          <w:shd w:val="clear" w:color="auto" w:fill="FFFFFF"/>
          <w:lang w:val="el-GR"/>
        </w:rPr>
        <w:t>, ώρες, ημέρες, εβδομάδες εκ των προτέρων</w:t>
      </w:r>
    </w:p>
    <w:p w14:paraId="11926D57" w14:textId="77777777" w:rsidR="008537D1" w:rsidRPr="008537D1" w:rsidRDefault="008537D1" w:rsidP="008537D1">
      <w:pPr>
        <w:pStyle w:val="ListParagraph"/>
        <w:numPr>
          <w:ilvl w:val="0"/>
          <w:numId w:val="14"/>
        </w:numPr>
        <w:rPr>
          <w:shd w:val="clear" w:color="auto" w:fill="FFFFFF"/>
          <w:lang w:val="el-GR"/>
        </w:rPr>
      </w:pPr>
      <w:r w:rsidRPr="008537D1">
        <w:rPr>
          <w:shd w:val="clear" w:color="auto" w:fill="FFFFFF"/>
          <w:lang w:val="el-GR"/>
        </w:rPr>
        <w:t>Διαταραχές ύπνου με δυσκολία να αποκοιμηθούν, συχνοί εφιάλτες, δυσκολία να αποκοιμηθούν μόνοι τους</w:t>
      </w:r>
    </w:p>
    <w:p w14:paraId="39794B71" w14:textId="77777777" w:rsidR="008537D1" w:rsidRPr="008537D1" w:rsidRDefault="008537D1" w:rsidP="008537D1">
      <w:pPr>
        <w:pStyle w:val="ListParagraph"/>
        <w:numPr>
          <w:ilvl w:val="0"/>
          <w:numId w:val="14"/>
        </w:numPr>
        <w:rPr>
          <w:shd w:val="clear" w:color="auto" w:fill="FFFFFF"/>
          <w:lang w:val="el-GR"/>
        </w:rPr>
      </w:pPr>
      <w:r w:rsidRPr="008537D1">
        <w:rPr>
          <w:shd w:val="clear" w:color="auto" w:fill="FFFFFF"/>
          <w:lang w:val="el-GR"/>
        </w:rPr>
        <w:t>Τελειομανείς, επικριτικοί με τον εαυτό τους, πολύ υψηλά πρότυπα που δεν κάνουν τίποτα καλό</w:t>
      </w:r>
    </w:p>
    <w:p w14:paraId="7D5007A9" w14:textId="77777777" w:rsidR="008537D1" w:rsidRPr="008537D1" w:rsidRDefault="008537D1" w:rsidP="008537D1">
      <w:pPr>
        <w:pStyle w:val="ListParagraph"/>
        <w:numPr>
          <w:ilvl w:val="0"/>
          <w:numId w:val="14"/>
        </w:numPr>
        <w:rPr>
          <w:shd w:val="clear" w:color="auto" w:fill="FFFFFF"/>
          <w:lang w:val="el-GR"/>
        </w:rPr>
      </w:pPr>
      <w:r w:rsidRPr="008537D1">
        <w:rPr>
          <w:shd w:val="clear" w:color="auto" w:fill="FFFFFF"/>
          <w:lang w:val="el-GR"/>
        </w:rPr>
        <w:t>Υπερβολικά υπεύθυνοι, θέλουν να ευχαριστούν τους άλλους, υπερβολική ανησυχία ότι οι άλλοι είναι αναστατωμένοι με αυτούς, ζητούν άσκοπα συγγνώμη</w:t>
      </w:r>
    </w:p>
    <w:p w14:paraId="0242E7E4" w14:textId="77777777" w:rsidR="008537D1" w:rsidRPr="008537D1" w:rsidRDefault="008537D1" w:rsidP="008537D1">
      <w:pPr>
        <w:pStyle w:val="ListParagraph"/>
        <w:numPr>
          <w:ilvl w:val="0"/>
          <w:numId w:val="14"/>
        </w:numPr>
        <w:rPr>
          <w:shd w:val="clear" w:color="auto" w:fill="FFFFFF"/>
          <w:lang w:val="el-GR"/>
        </w:rPr>
      </w:pPr>
      <w:r w:rsidRPr="008537D1">
        <w:rPr>
          <w:shd w:val="clear" w:color="auto" w:fill="FFFFFF"/>
          <w:lang w:val="el-GR"/>
        </w:rPr>
        <w:t>Επίδειξη υπερβολικής αποφυγής, άρνηση συμμετοχής σε αναμενόμενες δραστηριότητες, άρνηση φοίτησης στο σχολείο</w:t>
      </w:r>
    </w:p>
    <w:p w14:paraId="5BC6D54B" w14:textId="77777777" w:rsidR="008537D1" w:rsidRPr="008537D1" w:rsidRDefault="008537D1" w:rsidP="008537D1">
      <w:pPr>
        <w:pStyle w:val="ListParagraph"/>
        <w:numPr>
          <w:ilvl w:val="0"/>
          <w:numId w:val="14"/>
        </w:numPr>
        <w:rPr>
          <w:shd w:val="clear" w:color="auto" w:fill="FFFFFF"/>
          <w:lang w:val="el-GR"/>
        </w:rPr>
      </w:pPr>
      <w:r w:rsidRPr="008537D1">
        <w:rPr>
          <w:shd w:val="clear" w:color="auto" w:fill="FFFFFF"/>
          <w:lang w:val="el-GR"/>
        </w:rPr>
        <w:t>Διαταραχή της λειτουργίας του παιδιού ή της οικογένειας, δυσκολία μετάβασης στο σχολείο, σε κατοικίες φίλων, σε θρησκευτικές δραστηριότητες, σε οικογενειακές συγκεντρώσεις, θελήματα, διακοπές</w:t>
      </w:r>
    </w:p>
    <w:p w14:paraId="26855555" w14:textId="75F17251" w:rsidR="00AB3FAA" w:rsidRPr="008537D1" w:rsidRDefault="008537D1" w:rsidP="008537D1">
      <w:pPr>
        <w:pStyle w:val="ListParagraph"/>
        <w:numPr>
          <w:ilvl w:val="0"/>
          <w:numId w:val="14"/>
        </w:numPr>
        <w:rPr>
          <w:shd w:val="clear" w:color="auto" w:fill="FFFFFF"/>
          <w:lang w:val="el-GR"/>
        </w:rPr>
      </w:pPr>
      <w:r w:rsidRPr="008537D1">
        <w:rPr>
          <w:shd w:val="clear" w:color="auto" w:fill="FFFFFF"/>
          <w:lang w:val="el-GR"/>
        </w:rPr>
        <w:t>Υπερβολικός χρόνος που αφιερώνετε στο παιδί σχετικά με αγωνία για τις συνήθεις καταστάσεις, στον υπερβολικό χρόνο που προκαλεί το παιδί να κάνει κανονικές δραστηριότητες - την εργασία, την υγιεινή, τα γεύματα</w:t>
      </w:r>
    </w:p>
    <w:p w14:paraId="64276343" w14:textId="77777777" w:rsidR="00AB3FAA" w:rsidRPr="008537D1" w:rsidRDefault="00AB3FAA" w:rsidP="00AB3FAA">
      <w:pPr>
        <w:shd w:val="clear" w:color="auto" w:fill="FFFFFF"/>
        <w:ind w:left="720"/>
        <w:jc w:val="both"/>
        <w:outlineLvl w:val="1"/>
        <w:rPr>
          <w:szCs w:val="20"/>
          <w:shd w:val="clear" w:color="auto" w:fill="FFFFFF"/>
          <w:lang w:val="el-GR"/>
        </w:rPr>
      </w:pPr>
    </w:p>
    <w:p w14:paraId="5617E2D2" w14:textId="6E385E3A" w:rsidR="00AB3FAA" w:rsidRDefault="000D7D04" w:rsidP="00AB3FAA">
      <w:pPr>
        <w:shd w:val="clear" w:color="auto" w:fill="FFFFFF"/>
        <w:tabs>
          <w:tab w:val="left" w:pos="7155"/>
        </w:tabs>
        <w:jc w:val="both"/>
        <w:outlineLvl w:val="1"/>
        <w:rPr>
          <w:szCs w:val="20"/>
          <w:shd w:val="clear" w:color="auto" w:fill="FFFFFF"/>
          <w:lang w:val="en-IE"/>
        </w:rPr>
      </w:pPr>
      <w:bookmarkStart w:id="3" w:name="_Toc484698108"/>
      <w:r>
        <w:rPr>
          <w:szCs w:val="20"/>
          <w:shd w:val="clear" w:color="auto" w:fill="FFFFFF"/>
          <w:lang w:val="el-GR"/>
        </w:rPr>
        <w:t>Πηγή</w:t>
      </w:r>
      <w:r w:rsidR="00AB3FAA" w:rsidRPr="00194766">
        <w:rPr>
          <w:szCs w:val="20"/>
          <w:shd w:val="clear" w:color="auto" w:fill="FFFFFF"/>
          <w:lang w:val="en-IE"/>
        </w:rPr>
        <w:t xml:space="preserve">:  The Children's and Adult </w:t>
      </w:r>
      <w:proofErr w:type="spellStart"/>
      <w:r w:rsidR="00AB3FAA" w:rsidRPr="00194766">
        <w:rPr>
          <w:szCs w:val="20"/>
          <w:shd w:val="clear" w:color="auto" w:fill="FFFFFF"/>
          <w:lang w:val="en-IE"/>
        </w:rPr>
        <w:t>Center</w:t>
      </w:r>
      <w:proofErr w:type="spellEnd"/>
      <w:r w:rsidR="00AB3FAA" w:rsidRPr="00194766">
        <w:rPr>
          <w:szCs w:val="20"/>
          <w:shd w:val="clear" w:color="auto" w:fill="FFFFFF"/>
          <w:lang w:val="en-IE"/>
        </w:rPr>
        <w:t xml:space="preserve"> for OCD and Anxiety</w:t>
      </w:r>
      <w:bookmarkEnd w:id="3"/>
      <w:r w:rsidR="00AB3FAA">
        <w:rPr>
          <w:szCs w:val="20"/>
          <w:shd w:val="clear" w:color="auto" w:fill="FFFFFF"/>
          <w:lang w:val="en-IE"/>
        </w:rPr>
        <w:tab/>
      </w:r>
    </w:p>
    <w:p w14:paraId="6D657830" w14:textId="77777777" w:rsidR="00AB3FAA" w:rsidRPr="00194766" w:rsidRDefault="00AB3FAA" w:rsidP="00AB3FAA">
      <w:pPr>
        <w:shd w:val="clear" w:color="auto" w:fill="FFFFFF"/>
        <w:jc w:val="both"/>
        <w:outlineLvl w:val="1"/>
        <w:rPr>
          <w:szCs w:val="20"/>
          <w:shd w:val="clear" w:color="auto" w:fill="FFFFFF"/>
          <w:lang w:val="en-IE"/>
        </w:rPr>
      </w:pPr>
    </w:p>
    <w:p w14:paraId="68C0CAD6" w14:textId="4657999F" w:rsidR="00AB3FAA" w:rsidRPr="000D7D04" w:rsidRDefault="000D7D04" w:rsidP="00AB3FAA">
      <w:pPr>
        <w:shd w:val="clear" w:color="auto" w:fill="FFFFFF"/>
        <w:jc w:val="both"/>
        <w:outlineLvl w:val="1"/>
        <w:rPr>
          <w:szCs w:val="20"/>
          <w:shd w:val="clear" w:color="auto" w:fill="FFFFFF"/>
          <w:lang w:val="el-GR"/>
        </w:rPr>
      </w:pPr>
      <w:bookmarkStart w:id="4" w:name="_Toc484698109"/>
      <w:r w:rsidRPr="000D7D04">
        <w:rPr>
          <w:szCs w:val="20"/>
          <w:shd w:val="clear" w:color="auto" w:fill="FFFFFF"/>
          <w:lang w:val="el-GR"/>
        </w:rPr>
        <w:t xml:space="preserve">Το κέντρο </w:t>
      </w:r>
      <w:r w:rsidRPr="000D7D04">
        <w:rPr>
          <w:szCs w:val="20"/>
          <w:shd w:val="clear" w:color="auto" w:fill="FFFFFF"/>
        </w:rPr>
        <w:t>Children</w:t>
      </w:r>
      <w:r w:rsidRPr="000D7D04">
        <w:rPr>
          <w:szCs w:val="20"/>
          <w:shd w:val="clear" w:color="auto" w:fill="FFFFFF"/>
          <w:lang w:val="el-GR"/>
        </w:rPr>
        <w:t>’</w:t>
      </w:r>
      <w:r w:rsidRPr="000D7D04">
        <w:rPr>
          <w:szCs w:val="20"/>
          <w:shd w:val="clear" w:color="auto" w:fill="FFFFFF"/>
        </w:rPr>
        <w:t>s</w:t>
      </w:r>
      <w:r w:rsidRPr="000D7D04">
        <w:rPr>
          <w:szCs w:val="20"/>
          <w:shd w:val="clear" w:color="auto" w:fill="FFFFFF"/>
          <w:lang w:val="el-GR"/>
        </w:rPr>
        <w:t xml:space="preserve"> </w:t>
      </w:r>
      <w:r w:rsidRPr="000D7D04">
        <w:rPr>
          <w:szCs w:val="20"/>
          <w:shd w:val="clear" w:color="auto" w:fill="FFFFFF"/>
        </w:rPr>
        <w:t>Center</w:t>
      </w:r>
      <w:r w:rsidRPr="000D7D04">
        <w:rPr>
          <w:szCs w:val="20"/>
          <w:shd w:val="clear" w:color="auto" w:fill="FFFFFF"/>
          <w:lang w:val="el-GR"/>
        </w:rPr>
        <w:t xml:space="preserve"> </w:t>
      </w:r>
      <w:r w:rsidRPr="000D7D04">
        <w:rPr>
          <w:szCs w:val="20"/>
          <w:shd w:val="clear" w:color="auto" w:fill="FFFFFF"/>
        </w:rPr>
        <w:t>on</w:t>
      </w:r>
      <w:r w:rsidRPr="000D7D04">
        <w:rPr>
          <w:szCs w:val="20"/>
          <w:shd w:val="clear" w:color="auto" w:fill="FFFFFF"/>
          <w:lang w:val="el-GR"/>
        </w:rPr>
        <w:t xml:space="preserve"> </w:t>
      </w:r>
      <w:r w:rsidRPr="000D7D04">
        <w:rPr>
          <w:szCs w:val="20"/>
          <w:shd w:val="clear" w:color="auto" w:fill="FFFFFF"/>
        </w:rPr>
        <w:t>OCD</w:t>
      </w:r>
      <w:r w:rsidRPr="000D7D04">
        <w:rPr>
          <w:szCs w:val="20"/>
          <w:shd w:val="clear" w:color="auto" w:fill="FFFFFF"/>
          <w:lang w:val="el-GR"/>
        </w:rPr>
        <w:t xml:space="preserve"> </w:t>
      </w:r>
      <w:r w:rsidRPr="000D7D04">
        <w:rPr>
          <w:szCs w:val="20"/>
          <w:shd w:val="clear" w:color="auto" w:fill="FFFFFF"/>
        </w:rPr>
        <w:t>and</w:t>
      </w:r>
      <w:r w:rsidRPr="000D7D04">
        <w:rPr>
          <w:szCs w:val="20"/>
          <w:shd w:val="clear" w:color="auto" w:fill="FFFFFF"/>
          <w:lang w:val="el-GR"/>
        </w:rPr>
        <w:t xml:space="preserve"> </w:t>
      </w:r>
      <w:r w:rsidRPr="000D7D04">
        <w:rPr>
          <w:szCs w:val="20"/>
          <w:shd w:val="clear" w:color="auto" w:fill="FFFFFF"/>
        </w:rPr>
        <w:t>Anxiety</w:t>
      </w:r>
      <w:r w:rsidRPr="000D7D04">
        <w:rPr>
          <w:szCs w:val="20"/>
          <w:shd w:val="clear" w:color="auto" w:fill="FFFFFF"/>
          <w:lang w:val="el-GR"/>
        </w:rPr>
        <w:t xml:space="preserve"> (2009) πιστεύει ότι οι φοιτητές με </w:t>
      </w:r>
      <w:r w:rsidRPr="000D7D04">
        <w:rPr>
          <w:szCs w:val="20"/>
          <w:shd w:val="clear" w:color="auto" w:fill="FFFFFF"/>
        </w:rPr>
        <w:t>ASD</w:t>
      </w:r>
      <w:r w:rsidRPr="000D7D04">
        <w:rPr>
          <w:szCs w:val="20"/>
          <w:shd w:val="clear" w:color="auto" w:fill="FFFFFF"/>
          <w:lang w:val="el-GR"/>
        </w:rPr>
        <w:t xml:space="preserve"> τα καταφέρνουν καλύτερα σε μια τάξη που είναι ήρεμη, υποστηρικτική και οργανωμένη</w:t>
      </w:r>
      <w:r w:rsidR="00AB3FAA" w:rsidRPr="000D7D04">
        <w:rPr>
          <w:szCs w:val="20"/>
          <w:shd w:val="clear" w:color="auto" w:fill="FFFFFF"/>
          <w:lang w:val="el-GR"/>
        </w:rPr>
        <w:t>.</w:t>
      </w:r>
      <w:bookmarkEnd w:id="4"/>
    </w:p>
    <w:p w14:paraId="47326841" w14:textId="77777777" w:rsidR="00AB3FAA" w:rsidRPr="000D7D04" w:rsidRDefault="00AB3FAA" w:rsidP="00AB3FAA">
      <w:pPr>
        <w:shd w:val="clear" w:color="auto" w:fill="FFFFFF"/>
        <w:jc w:val="both"/>
        <w:outlineLvl w:val="1"/>
        <w:rPr>
          <w:rFonts w:eastAsia="Times New Roman"/>
          <w:szCs w:val="20"/>
          <w:lang w:val="el-GR" w:eastAsia="en-IE"/>
        </w:rPr>
      </w:pPr>
    </w:p>
    <w:p w14:paraId="73D670C2" w14:textId="06B89C05" w:rsidR="00AB3FAA" w:rsidRPr="009E7C08" w:rsidRDefault="009E7C08" w:rsidP="00AB3FAA">
      <w:pPr>
        <w:shd w:val="clear" w:color="auto" w:fill="FFFFFF"/>
        <w:jc w:val="both"/>
        <w:outlineLvl w:val="1"/>
        <w:rPr>
          <w:rFonts w:eastAsia="Times New Roman"/>
          <w:szCs w:val="20"/>
          <w:lang w:val="el-GR" w:eastAsia="en-IE"/>
        </w:rPr>
      </w:pPr>
      <w:bookmarkStart w:id="5" w:name="_Toc484698110"/>
      <w:r w:rsidRPr="009E7C08">
        <w:rPr>
          <w:rFonts w:eastAsia="Times New Roman"/>
          <w:szCs w:val="20"/>
          <w:lang w:val="el-GR" w:eastAsia="en-IE"/>
        </w:rPr>
        <w:t xml:space="preserve">Χαρακτηριστικά του μαθητή που πάσχει από </w:t>
      </w:r>
      <w:r w:rsidR="009434F0">
        <w:rPr>
          <w:rFonts w:eastAsia="Times New Roman"/>
          <w:szCs w:val="20"/>
          <w:lang w:val="el-GR" w:eastAsia="en-IE"/>
        </w:rPr>
        <w:t>ανησυχία</w:t>
      </w:r>
      <w:r w:rsidRPr="009E7C08">
        <w:rPr>
          <w:rFonts w:eastAsia="Times New Roman"/>
          <w:szCs w:val="20"/>
          <w:lang w:val="el-GR" w:eastAsia="en-IE"/>
        </w:rPr>
        <w:t>:</w:t>
      </w:r>
      <w:bookmarkEnd w:id="5"/>
    </w:p>
    <w:p w14:paraId="04B0B8F1" w14:textId="77777777" w:rsidR="00AB3FAA" w:rsidRPr="009E7C08" w:rsidRDefault="00AB3FAA" w:rsidP="00AB3FAA">
      <w:pPr>
        <w:shd w:val="clear" w:color="auto" w:fill="FFFFFF"/>
        <w:jc w:val="both"/>
        <w:outlineLvl w:val="1"/>
        <w:rPr>
          <w:rFonts w:eastAsia="Times New Roman"/>
          <w:szCs w:val="20"/>
          <w:lang w:val="el-GR" w:eastAsia="en-IE"/>
        </w:rPr>
      </w:pPr>
    </w:p>
    <w:p w14:paraId="7F617D72" w14:textId="77777777" w:rsidR="009E7C08" w:rsidRPr="009E7C08" w:rsidRDefault="009E7C08" w:rsidP="009E7C08">
      <w:pPr>
        <w:pStyle w:val="ListParagraph"/>
        <w:numPr>
          <w:ilvl w:val="0"/>
          <w:numId w:val="15"/>
        </w:numPr>
        <w:rPr>
          <w:lang w:val="en-IE" w:eastAsia="en-IE"/>
        </w:rPr>
      </w:pPr>
      <w:r w:rsidRPr="009E7C08">
        <w:rPr>
          <w:lang w:val="en-IE" w:eastAsia="en-IE"/>
        </w:rPr>
        <w:t>Απ</w:t>
      </w:r>
      <w:proofErr w:type="spellStart"/>
      <w:r w:rsidRPr="009E7C08">
        <w:rPr>
          <w:lang w:val="en-IE" w:eastAsia="en-IE"/>
        </w:rPr>
        <w:t>ροσεξί</w:t>
      </w:r>
      <w:proofErr w:type="spellEnd"/>
      <w:r w:rsidRPr="009E7C08">
        <w:rPr>
          <w:lang w:val="en-IE" w:eastAsia="en-IE"/>
        </w:rPr>
        <w:t>α και α</w:t>
      </w:r>
      <w:proofErr w:type="spellStart"/>
      <w:r w:rsidRPr="009E7C08">
        <w:rPr>
          <w:lang w:val="en-IE" w:eastAsia="en-IE"/>
        </w:rPr>
        <w:t>νησυχί</w:t>
      </w:r>
      <w:proofErr w:type="spellEnd"/>
      <w:r w:rsidRPr="009E7C08">
        <w:rPr>
          <w:lang w:val="en-IE" w:eastAsia="en-IE"/>
        </w:rPr>
        <w:t>α</w:t>
      </w:r>
    </w:p>
    <w:p w14:paraId="5A166C68" w14:textId="77777777" w:rsidR="009E7C08" w:rsidRPr="009E7C08" w:rsidRDefault="009E7C08" w:rsidP="009E7C08">
      <w:pPr>
        <w:pStyle w:val="ListParagraph"/>
        <w:numPr>
          <w:ilvl w:val="0"/>
          <w:numId w:val="15"/>
        </w:numPr>
        <w:rPr>
          <w:lang w:val="el-GR" w:eastAsia="en-IE"/>
        </w:rPr>
      </w:pPr>
      <w:r w:rsidRPr="009E7C08">
        <w:rPr>
          <w:lang w:val="el-GR" w:eastAsia="en-IE"/>
        </w:rPr>
        <w:t>Προβλήματα παρακολούθησης και παιδιά με προσκόλληση</w:t>
      </w:r>
    </w:p>
    <w:p w14:paraId="2949C480" w14:textId="77777777" w:rsidR="009E7C08" w:rsidRPr="009E7C08" w:rsidRDefault="009E7C08" w:rsidP="009E7C08">
      <w:pPr>
        <w:pStyle w:val="ListParagraph"/>
        <w:numPr>
          <w:ilvl w:val="0"/>
          <w:numId w:val="15"/>
        </w:numPr>
        <w:rPr>
          <w:lang w:val="en-IE" w:eastAsia="en-IE"/>
        </w:rPr>
      </w:pPr>
      <w:proofErr w:type="spellStart"/>
      <w:r w:rsidRPr="009E7C08">
        <w:rPr>
          <w:lang w:val="en-IE" w:eastAsia="en-IE"/>
        </w:rPr>
        <w:t>Δι</w:t>
      </w:r>
      <w:proofErr w:type="spellEnd"/>
      <w:r w:rsidRPr="009E7C08">
        <w:rPr>
          <w:lang w:val="en-IE" w:eastAsia="en-IE"/>
        </w:rPr>
        <w:t xml:space="preserve">αταραχή </w:t>
      </w:r>
      <w:proofErr w:type="spellStart"/>
      <w:r w:rsidRPr="009E7C08">
        <w:rPr>
          <w:lang w:val="en-IE" w:eastAsia="en-IE"/>
        </w:rPr>
        <w:t>συμ</w:t>
      </w:r>
      <w:proofErr w:type="spellEnd"/>
      <w:r w:rsidRPr="009E7C08">
        <w:rPr>
          <w:lang w:val="en-IE" w:eastAsia="en-IE"/>
        </w:rPr>
        <w:t>περιφοράς</w:t>
      </w:r>
    </w:p>
    <w:p w14:paraId="0E041980" w14:textId="77777777" w:rsidR="009E7C08" w:rsidRPr="009E7C08" w:rsidRDefault="009E7C08" w:rsidP="009E7C08">
      <w:pPr>
        <w:pStyle w:val="ListParagraph"/>
        <w:numPr>
          <w:ilvl w:val="0"/>
          <w:numId w:val="15"/>
        </w:numPr>
        <w:rPr>
          <w:lang w:val="el-GR" w:eastAsia="en-IE"/>
        </w:rPr>
      </w:pPr>
      <w:r w:rsidRPr="009E7C08">
        <w:rPr>
          <w:lang w:val="el-GR" w:eastAsia="en-IE"/>
        </w:rPr>
        <w:t>Έχουν πρόβλημα να απαντούν στις ερωτήσεις στην τάξη</w:t>
      </w:r>
    </w:p>
    <w:p w14:paraId="4E53036A" w14:textId="77777777" w:rsidR="009E7C08" w:rsidRPr="009E7C08" w:rsidRDefault="009E7C08" w:rsidP="009E7C08">
      <w:pPr>
        <w:pStyle w:val="ListParagraph"/>
        <w:numPr>
          <w:ilvl w:val="0"/>
          <w:numId w:val="15"/>
        </w:numPr>
        <w:rPr>
          <w:lang w:val="en-IE" w:eastAsia="en-IE"/>
        </w:rPr>
      </w:pPr>
      <w:proofErr w:type="spellStart"/>
      <w:r w:rsidRPr="009E7C08">
        <w:rPr>
          <w:lang w:val="en-IE" w:eastAsia="en-IE"/>
        </w:rPr>
        <w:t>Συχνές</w:t>
      </w:r>
      <w:proofErr w:type="spellEnd"/>
      <w:r w:rsidRPr="009E7C08">
        <w:rPr>
          <w:lang w:val="en-IE" w:eastAsia="en-IE"/>
        </w:rPr>
        <w:t xml:space="preserve"> </w:t>
      </w:r>
      <w:proofErr w:type="spellStart"/>
      <w:r w:rsidRPr="009E7C08">
        <w:rPr>
          <w:lang w:val="en-IE" w:eastAsia="en-IE"/>
        </w:rPr>
        <w:t>μετ</w:t>
      </w:r>
      <w:proofErr w:type="spellEnd"/>
      <w:r w:rsidRPr="009E7C08">
        <w:rPr>
          <w:lang w:val="en-IE" w:eastAsia="en-IE"/>
        </w:rPr>
        <w:t xml:space="preserve">ακινήσεις </w:t>
      </w:r>
      <w:proofErr w:type="spellStart"/>
      <w:r w:rsidRPr="009E7C08">
        <w:rPr>
          <w:lang w:val="en-IE" w:eastAsia="en-IE"/>
        </w:rPr>
        <w:t>στη</w:t>
      </w:r>
      <w:proofErr w:type="spellEnd"/>
      <w:r w:rsidRPr="009E7C08">
        <w:rPr>
          <w:lang w:val="en-IE" w:eastAsia="en-IE"/>
        </w:rPr>
        <w:t xml:space="preserve"> </w:t>
      </w:r>
      <w:proofErr w:type="spellStart"/>
      <w:r w:rsidRPr="009E7C08">
        <w:rPr>
          <w:lang w:val="en-IE" w:eastAsia="en-IE"/>
        </w:rPr>
        <w:t>νοσοκόμ</w:t>
      </w:r>
      <w:proofErr w:type="spellEnd"/>
      <w:r w:rsidRPr="009E7C08">
        <w:rPr>
          <w:lang w:val="en-IE" w:eastAsia="en-IE"/>
        </w:rPr>
        <w:t>α</w:t>
      </w:r>
    </w:p>
    <w:p w14:paraId="61B6D106" w14:textId="77777777" w:rsidR="009E7C08" w:rsidRPr="009E7C08" w:rsidRDefault="009E7C08" w:rsidP="009E7C08">
      <w:pPr>
        <w:pStyle w:val="ListParagraph"/>
        <w:numPr>
          <w:ilvl w:val="0"/>
          <w:numId w:val="15"/>
        </w:numPr>
        <w:rPr>
          <w:lang w:val="en-IE" w:eastAsia="en-IE"/>
        </w:rPr>
      </w:pPr>
      <w:proofErr w:type="spellStart"/>
      <w:r w:rsidRPr="009E7C08">
        <w:rPr>
          <w:lang w:val="en-IE" w:eastAsia="en-IE"/>
        </w:rPr>
        <w:t>Προ</w:t>
      </w:r>
      <w:proofErr w:type="spellEnd"/>
      <w:r w:rsidRPr="009E7C08">
        <w:rPr>
          <w:lang w:val="en-IE" w:eastAsia="en-IE"/>
        </w:rPr>
        <w:t xml:space="preserve">βλήματα </w:t>
      </w:r>
      <w:proofErr w:type="spellStart"/>
      <w:r w:rsidRPr="009E7C08">
        <w:rPr>
          <w:lang w:val="en-IE" w:eastAsia="en-IE"/>
        </w:rPr>
        <w:t>σε</w:t>
      </w:r>
      <w:proofErr w:type="spellEnd"/>
      <w:r w:rsidRPr="009E7C08">
        <w:rPr>
          <w:lang w:val="en-IE" w:eastAsia="en-IE"/>
        </w:rPr>
        <w:t xml:space="preserve"> </w:t>
      </w:r>
      <w:proofErr w:type="spellStart"/>
      <w:r w:rsidRPr="009E7C08">
        <w:rPr>
          <w:lang w:val="en-IE" w:eastAsia="en-IE"/>
        </w:rPr>
        <w:t>ορισμέν</w:t>
      </w:r>
      <w:proofErr w:type="spellEnd"/>
      <w:r w:rsidRPr="009E7C08">
        <w:rPr>
          <w:lang w:val="en-IE" w:eastAsia="en-IE"/>
        </w:rPr>
        <w:t xml:space="preserve">α </w:t>
      </w:r>
      <w:proofErr w:type="spellStart"/>
      <w:r w:rsidRPr="009E7C08">
        <w:rPr>
          <w:lang w:val="en-IE" w:eastAsia="en-IE"/>
        </w:rPr>
        <w:t>θέμ</w:t>
      </w:r>
      <w:proofErr w:type="spellEnd"/>
      <w:r w:rsidRPr="009E7C08">
        <w:rPr>
          <w:lang w:val="en-IE" w:eastAsia="en-IE"/>
        </w:rPr>
        <w:t>ατα</w:t>
      </w:r>
    </w:p>
    <w:p w14:paraId="3D7DB303" w14:textId="77777777" w:rsidR="009E7C08" w:rsidRPr="009E7C08" w:rsidRDefault="009E7C08" w:rsidP="009E7C08">
      <w:pPr>
        <w:pStyle w:val="ListParagraph"/>
        <w:numPr>
          <w:ilvl w:val="0"/>
          <w:numId w:val="15"/>
        </w:numPr>
        <w:rPr>
          <w:lang w:val="en-IE" w:eastAsia="en-IE"/>
        </w:rPr>
      </w:pPr>
      <w:proofErr w:type="spellStart"/>
      <w:r w:rsidRPr="009E7C08">
        <w:rPr>
          <w:lang w:val="en-IE" w:eastAsia="en-IE"/>
        </w:rPr>
        <w:t>Δεν</w:t>
      </w:r>
      <w:proofErr w:type="spellEnd"/>
      <w:r w:rsidRPr="009E7C08">
        <w:rPr>
          <w:lang w:val="en-IE" w:eastAsia="en-IE"/>
        </w:rPr>
        <w:t xml:space="preserve"> υποβ</w:t>
      </w:r>
      <w:proofErr w:type="spellStart"/>
      <w:r w:rsidRPr="009E7C08">
        <w:rPr>
          <w:lang w:val="en-IE" w:eastAsia="en-IE"/>
        </w:rPr>
        <w:t>άλλουν</w:t>
      </w:r>
      <w:proofErr w:type="spellEnd"/>
      <w:r w:rsidRPr="009E7C08">
        <w:rPr>
          <w:lang w:val="en-IE" w:eastAsia="en-IE"/>
        </w:rPr>
        <w:t xml:space="preserve"> </w:t>
      </w:r>
      <w:proofErr w:type="spellStart"/>
      <w:r w:rsidRPr="009E7C08">
        <w:rPr>
          <w:lang w:val="en-IE" w:eastAsia="en-IE"/>
        </w:rPr>
        <w:t>εργ</w:t>
      </w:r>
      <w:proofErr w:type="spellEnd"/>
      <w:r w:rsidRPr="009E7C08">
        <w:rPr>
          <w:lang w:val="en-IE" w:eastAsia="en-IE"/>
        </w:rPr>
        <w:t>ασίες</w:t>
      </w:r>
    </w:p>
    <w:p w14:paraId="6CBDC3A1" w14:textId="1A496025" w:rsidR="00AB3FAA" w:rsidRPr="009E7C08" w:rsidRDefault="009E7C08" w:rsidP="009E7C08">
      <w:pPr>
        <w:pStyle w:val="ListParagraph"/>
        <w:numPr>
          <w:ilvl w:val="0"/>
          <w:numId w:val="15"/>
        </w:numPr>
        <w:rPr>
          <w:lang w:val="el-GR" w:eastAsia="en-IE"/>
        </w:rPr>
      </w:pPr>
      <w:r w:rsidRPr="009E7C08">
        <w:rPr>
          <w:lang w:val="el-GR" w:eastAsia="en-IE"/>
        </w:rPr>
        <w:t>Αποφυγή κοινωνικής ή ομαδικής εργασίας</w:t>
      </w:r>
    </w:p>
    <w:p w14:paraId="4706E7E1" w14:textId="77777777" w:rsidR="00AB3FAA" w:rsidRPr="009E7C08" w:rsidRDefault="00AB3FAA" w:rsidP="00AB3FAA">
      <w:pPr>
        <w:shd w:val="clear" w:color="auto" w:fill="FFFFFF"/>
        <w:jc w:val="both"/>
        <w:outlineLvl w:val="1"/>
        <w:rPr>
          <w:rFonts w:eastAsia="Times New Roman"/>
          <w:szCs w:val="20"/>
          <w:lang w:val="el-GR" w:eastAsia="en-IE"/>
        </w:rPr>
      </w:pPr>
    </w:p>
    <w:p w14:paraId="6EFA8E42" w14:textId="77777777" w:rsidR="00AB3FAA" w:rsidRPr="009E7C08" w:rsidRDefault="00AB3FAA" w:rsidP="00AB3FAA">
      <w:pPr>
        <w:shd w:val="clear" w:color="auto" w:fill="FFFFFF"/>
        <w:jc w:val="both"/>
        <w:outlineLvl w:val="1"/>
        <w:rPr>
          <w:rFonts w:eastAsia="Times New Roman"/>
          <w:szCs w:val="20"/>
          <w:lang w:val="el-GR" w:eastAsia="en-IE"/>
        </w:rPr>
      </w:pPr>
    </w:p>
    <w:p w14:paraId="1D306CEB" w14:textId="77777777" w:rsidR="00AB3FAA" w:rsidRPr="009E7C08" w:rsidRDefault="00AB3FAA" w:rsidP="00AB3FAA">
      <w:pPr>
        <w:pStyle w:val="Heading3"/>
        <w:jc w:val="both"/>
        <w:rPr>
          <w:b/>
        </w:rPr>
      </w:pPr>
      <w:r w:rsidRPr="009E7C08">
        <w:rPr>
          <w:b/>
        </w:rPr>
        <w:t>Websites and EU Reports</w:t>
      </w:r>
    </w:p>
    <w:p w14:paraId="65CF3F6C" w14:textId="77777777" w:rsidR="00AB3FAA" w:rsidRPr="00487F4A" w:rsidRDefault="00AB3FAA" w:rsidP="00AB3FAA"/>
    <w:p w14:paraId="5AC0FA15" w14:textId="77777777" w:rsidR="00AB3FAA" w:rsidRPr="00194766" w:rsidRDefault="007E46C3" w:rsidP="00AB3FAA">
      <w:pPr>
        <w:pStyle w:val="Default"/>
        <w:jc w:val="both"/>
        <w:rPr>
          <w:rFonts w:cs="Arial"/>
          <w:color w:val="EAAD00" w:themeColor="accent3" w:themeShade="80"/>
          <w:sz w:val="22"/>
          <w:lang w:val="en-US"/>
        </w:rPr>
      </w:pPr>
      <w:hyperlink r:id="rId18" w:history="1">
        <w:r w:rsidR="00AB3FAA" w:rsidRPr="00194766">
          <w:rPr>
            <w:rStyle w:val="Hyperlink"/>
            <w:rFonts w:cs="Arial"/>
            <w:color w:val="EAAD00" w:themeColor="accent3" w:themeShade="80"/>
            <w:sz w:val="22"/>
            <w:lang w:val="en-US"/>
          </w:rPr>
          <w:t>http://www.worrywisekids.org/</w:t>
        </w:r>
      </w:hyperlink>
    </w:p>
    <w:p w14:paraId="3846EE64" w14:textId="77777777" w:rsidR="00AB3FAA" w:rsidRPr="00194766" w:rsidRDefault="007E46C3" w:rsidP="00AB3FAA">
      <w:pPr>
        <w:pStyle w:val="Default"/>
        <w:jc w:val="both"/>
        <w:rPr>
          <w:rFonts w:cs="Arial"/>
          <w:color w:val="EAAD00" w:themeColor="accent3" w:themeShade="80"/>
          <w:sz w:val="22"/>
          <w:lang w:val="en-US"/>
        </w:rPr>
      </w:pPr>
      <w:hyperlink r:id="rId19" w:history="1">
        <w:r w:rsidR="00AB3FAA" w:rsidRPr="00194766">
          <w:rPr>
            <w:rStyle w:val="Hyperlink"/>
            <w:rFonts w:cs="Arial"/>
            <w:sz w:val="22"/>
            <w:lang w:val="en-US"/>
          </w:rPr>
          <w:t>http://childrenscenterocdanxiety.blogspot.ie/</w:t>
        </w:r>
      </w:hyperlink>
    </w:p>
    <w:p w14:paraId="14344859" w14:textId="77777777" w:rsidR="00AB3FAA" w:rsidRPr="00194766" w:rsidRDefault="007E46C3" w:rsidP="00AB3FAA">
      <w:pPr>
        <w:pStyle w:val="Default"/>
        <w:jc w:val="both"/>
        <w:rPr>
          <w:rFonts w:cs="Arial"/>
          <w:color w:val="EAAD00" w:themeColor="accent3" w:themeShade="80"/>
          <w:sz w:val="22"/>
          <w:lang w:val="en-US"/>
        </w:rPr>
      </w:pPr>
      <w:hyperlink r:id="rId20" w:history="1">
        <w:r w:rsidR="00AB3FAA" w:rsidRPr="00194766">
          <w:rPr>
            <w:rStyle w:val="Hyperlink"/>
            <w:rFonts w:cs="Arial"/>
            <w:color w:val="EAAD00" w:themeColor="accent3" w:themeShade="80"/>
            <w:sz w:val="22"/>
            <w:lang w:val="en-US"/>
          </w:rPr>
          <w:t>http://socialanxietyireland.com/</w:t>
        </w:r>
      </w:hyperlink>
    </w:p>
    <w:p w14:paraId="34C845E4" w14:textId="77777777" w:rsidR="00AB3FAA" w:rsidRPr="00194766" w:rsidRDefault="001D16FC" w:rsidP="00AB3FAA">
      <w:pPr>
        <w:pStyle w:val="Default"/>
        <w:jc w:val="both"/>
        <w:rPr>
          <w:rFonts w:cs="Arial"/>
          <w:color w:val="EAAD00" w:themeColor="accent3" w:themeShade="80"/>
          <w:sz w:val="22"/>
          <w:lang w:val="en-US"/>
        </w:rPr>
      </w:pPr>
      <w:hyperlink r:id="rId21" w:history="1">
        <w:r w:rsidR="00AB3FAA" w:rsidRPr="00194766">
          <w:rPr>
            <w:rStyle w:val="Hyperlink"/>
            <w:rFonts w:cs="Arial"/>
            <w:color w:val="EAAD00" w:themeColor="accent3" w:themeShade="80"/>
            <w:sz w:val="22"/>
            <w:lang w:val="en-US"/>
          </w:rPr>
          <w:t>http://www.hse.ie/eng/health/az/A/Anxiety/Treating-anxiety.html</w:t>
        </w:r>
      </w:hyperlink>
    </w:p>
    <w:p w14:paraId="022E0137" w14:textId="77777777" w:rsidR="00AB3FAA" w:rsidRPr="00194766" w:rsidRDefault="001D16FC" w:rsidP="00AB3FAA">
      <w:pPr>
        <w:pStyle w:val="Default"/>
        <w:jc w:val="both"/>
        <w:rPr>
          <w:rFonts w:cs="Arial"/>
          <w:color w:val="EAAD00" w:themeColor="accent3" w:themeShade="80"/>
          <w:sz w:val="22"/>
          <w:lang w:val="en-US"/>
        </w:rPr>
      </w:pPr>
      <w:hyperlink r:id="rId22" w:history="1">
        <w:r w:rsidR="00AB3FAA" w:rsidRPr="00194766">
          <w:rPr>
            <w:rStyle w:val="Hyperlink"/>
            <w:rFonts w:cs="Arial"/>
            <w:sz w:val="22"/>
            <w:lang w:val="en-US"/>
          </w:rPr>
          <w:t>http://ie.reachout.com/</w:t>
        </w:r>
      </w:hyperlink>
    </w:p>
    <w:p w14:paraId="39F15619" w14:textId="77777777" w:rsidR="00AB3FAA" w:rsidRPr="00194766" w:rsidRDefault="001D16FC" w:rsidP="00AB3FAA">
      <w:pPr>
        <w:pStyle w:val="Default"/>
        <w:jc w:val="both"/>
        <w:rPr>
          <w:rFonts w:cs="Arial"/>
          <w:color w:val="EAAD00" w:themeColor="accent3" w:themeShade="80"/>
          <w:sz w:val="22"/>
          <w:lang w:val="en-US"/>
        </w:rPr>
      </w:pPr>
      <w:hyperlink r:id="rId23" w:history="1">
        <w:r w:rsidR="00AB3FAA" w:rsidRPr="00194766">
          <w:rPr>
            <w:rStyle w:val="Hyperlink"/>
            <w:rFonts w:cs="Arial"/>
            <w:color w:val="EAAD00" w:themeColor="accent3" w:themeShade="80"/>
            <w:sz w:val="22"/>
            <w:lang w:val="en-US"/>
          </w:rPr>
          <w:t>http://europa.eu.int/comm/health/ph_information/information_en.htm</w:t>
        </w:r>
      </w:hyperlink>
    </w:p>
    <w:p w14:paraId="7A80E2FC" w14:textId="77777777" w:rsidR="00AB3FAA" w:rsidRDefault="001D16FC" w:rsidP="00AB3FAA">
      <w:pPr>
        <w:pStyle w:val="Default"/>
        <w:jc w:val="both"/>
        <w:rPr>
          <w:rFonts w:cs="Arial"/>
          <w:color w:val="EAAD00" w:themeColor="accent3" w:themeShade="80"/>
          <w:sz w:val="22"/>
          <w:lang w:val="en-US"/>
        </w:rPr>
      </w:pPr>
      <w:hyperlink r:id="rId24" w:history="1">
        <w:r w:rsidR="00AB3FAA" w:rsidRPr="00194766">
          <w:rPr>
            <w:rStyle w:val="Hyperlink"/>
            <w:rFonts w:cs="Arial"/>
            <w:sz w:val="22"/>
            <w:lang w:val="en-US"/>
          </w:rPr>
          <w:t>http://www.euro.who.int/</w:t>
        </w:r>
      </w:hyperlink>
    </w:p>
    <w:p w14:paraId="3D90CF97" w14:textId="77777777" w:rsidR="00AB3FAA" w:rsidRPr="003C0370" w:rsidRDefault="00AB3FAA" w:rsidP="00AB3FAA">
      <w:pPr>
        <w:pStyle w:val="Default"/>
        <w:jc w:val="both"/>
        <w:rPr>
          <w:rFonts w:cs="Arial"/>
          <w:color w:val="EAAD00" w:themeColor="accent3" w:themeShade="80"/>
          <w:sz w:val="22"/>
          <w:lang w:val="en-US"/>
        </w:rPr>
      </w:pPr>
    </w:p>
    <w:p w14:paraId="77789903" w14:textId="77777777" w:rsidR="00AB3FAA" w:rsidRDefault="00AB3FAA" w:rsidP="00AB3FAA">
      <w:pPr>
        <w:pStyle w:val="Default"/>
        <w:jc w:val="both"/>
        <w:rPr>
          <w:rFonts w:cs="Arial"/>
          <w:color w:val="auto"/>
          <w:sz w:val="22"/>
          <w:szCs w:val="20"/>
          <w:lang w:val="en-US"/>
        </w:rPr>
      </w:pPr>
      <w:r w:rsidRPr="002F0707">
        <w:rPr>
          <w:rFonts w:cs="Arial"/>
          <w:color w:val="auto"/>
          <w:sz w:val="22"/>
          <w:szCs w:val="20"/>
          <w:lang w:val="en-US"/>
        </w:rPr>
        <w:t xml:space="preserve">European Pact for Mental Health and Well-being (2008) Available at: </w:t>
      </w:r>
      <w:hyperlink r:id="rId25" w:history="1">
        <w:r w:rsidRPr="000E1046">
          <w:rPr>
            <w:rStyle w:val="Hyperlink"/>
            <w:szCs w:val="20"/>
            <w:lang w:val="en-GB"/>
          </w:rPr>
          <w:t>http://ec.europa.eu/health/ph_determinants/life_style/mental/docs/pact_en.pdf</w:t>
        </w:r>
      </w:hyperlink>
    </w:p>
    <w:p w14:paraId="6892FB07" w14:textId="77777777" w:rsidR="00AB3FAA" w:rsidRPr="002F0707" w:rsidRDefault="00AB3FAA" w:rsidP="00AB3FAA">
      <w:pPr>
        <w:pStyle w:val="Default"/>
        <w:jc w:val="both"/>
        <w:rPr>
          <w:rFonts w:cs="Arial"/>
          <w:color w:val="auto"/>
          <w:sz w:val="22"/>
          <w:szCs w:val="20"/>
          <w:lang w:val="en-US"/>
        </w:rPr>
      </w:pPr>
    </w:p>
    <w:p w14:paraId="69B52DF5" w14:textId="77777777" w:rsidR="00AB3FAA" w:rsidRDefault="00AB3FAA" w:rsidP="00AB3FAA">
      <w:pPr>
        <w:pStyle w:val="Default"/>
        <w:jc w:val="both"/>
        <w:rPr>
          <w:rFonts w:cs="Arial"/>
          <w:color w:val="auto"/>
          <w:sz w:val="22"/>
          <w:szCs w:val="20"/>
          <w:lang w:val="en-US"/>
        </w:rPr>
      </w:pPr>
      <w:r w:rsidRPr="002F0707">
        <w:rPr>
          <w:rFonts w:cs="Arial"/>
          <w:color w:val="auto"/>
          <w:sz w:val="22"/>
          <w:szCs w:val="20"/>
          <w:lang w:val="en-US"/>
        </w:rPr>
        <w:t xml:space="preserve">WHO (2005) </w:t>
      </w:r>
      <w:proofErr w:type="gramStart"/>
      <w:r w:rsidRPr="002F0707">
        <w:rPr>
          <w:rFonts w:cs="Arial"/>
          <w:color w:val="auto"/>
          <w:sz w:val="22"/>
          <w:szCs w:val="20"/>
          <w:lang w:val="en-US"/>
        </w:rPr>
        <w:t>Mental</w:t>
      </w:r>
      <w:proofErr w:type="gramEnd"/>
      <w:r w:rsidRPr="002F0707">
        <w:rPr>
          <w:rFonts w:cs="Arial"/>
          <w:color w:val="auto"/>
          <w:sz w:val="22"/>
          <w:szCs w:val="20"/>
          <w:lang w:val="en-US"/>
        </w:rPr>
        <w:t xml:space="preserve"> health action plan for Europe. Copenhagen: WHO Regional Office for Eu</w:t>
      </w:r>
      <w:r>
        <w:rPr>
          <w:rFonts w:cs="Arial"/>
          <w:color w:val="auto"/>
          <w:sz w:val="22"/>
          <w:szCs w:val="20"/>
          <w:lang w:val="en-US"/>
        </w:rPr>
        <w:t xml:space="preserve">rope. World Health </w:t>
      </w:r>
      <w:proofErr w:type="spellStart"/>
      <w:r>
        <w:rPr>
          <w:rFonts w:cs="Arial"/>
          <w:color w:val="auto"/>
          <w:sz w:val="22"/>
          <w:szCs w:val="20"/>
          <w:lang w:val="en-US"/>
        </w:rPr>
        <w:t>Organisation</w:t>
      </w:r>
      <w:proofErr w:type="spellEnd"/>
      <w:r w:rsidRPr="002F0707">
        <w:rPr>
          <w:rFonts w:cs="Arial"/>
          <w:color w:val="auto"/>
          <w:sz w:val="22"/>
          <w:szCs w:val="20"/>
          <w:lang w:val="en-US"/>
        </w:rPr>
        <w:t xml:space="preserve"> </w:t>
      </w:r>
    </w:p>
    <w:p w14:paraId="66B0F7DA" w14:textId="77777777" w:rsidR="00AB3FAA" w:rsidRPr="002F0707" w:rsidRDefault="00AB3FAA" w:rsidP="00AB3FAA">
      <w:pPr>
        <w:pStyle w:val="Default"/>
        <w:jc w:val="both"/>
        <w:rPr>
          <w:rFonts w:cs="Arial"/>
          <w:color w:val="auto"/>
          <w:sz w:val="22"/>
          <w:szCs w:val="20"/>
          <w:lang w:val="en-US"/>
        </w:rPr>
      </w:pPr>
    </w:p>
    <w:p w14:paraId="2E215CF5" w14:textId="77777777" w:rsidR="00AB3FAA" w:rsidRDefault="00AB3FAA" w:rsidP="00AB3FAA">
      <w:pPr>
        <w:pStyle w:val="Default"/>
        <w:jc w:val="both"/>
        <w:rPr>
          <w:rFonts w:cs="Arial"/>
          <w:color w:val="auto"/>
          <w:sz w:val="22"/>
          <w:szCs w:val="20"/>
          <w:lang w:val="en-US"/>
        </w:rPr>
      </w:pPr>
      <w:r w:rsidRPr="002F0707">
        <w:rPr>
          <w:rFonts w:cs="Arial"/>
          <w:color w:val="auto"/>
          <w:sz w:val="22"/>
          <w:szCs w:val="20"/>
          <w:lang w:val="en-US"/>
        </w:rPr>
        <w:t xml:space="preserve">WHO (2008) Policies and practices for mental health in Europe. </w:t>
      </w:r>
      <w:r>
        <w:rPr>
          <w:rFonts w:cs="Arial"/>
          <w:color w:val="auto"/>
          <w:sz w:val="22"/>
          <w:szCs w:val="20"/>
          <w:lang w:val="en-US"/>
        </w:rPr>
        <w:t xml:space="preserve">Copenhagen: World Health </w:t>
      </w:r>
      <w:proofErr w:type="spellStart"/>
      <w:r>
        <w:rPr>
          <w:rFonts w:cs="Arial"/>
          <w:color w:val="auto"/>
          <w:sz w:val="22"/>
          <w:szCs w:val="20"/>
          <w:lang w:val="en-US"/>
        </w:rPr>
        <w:t>Organis</w:t>
      </w:r>
      <w:r w:rsidRPr="002F0707">
        <w:rPr>
          <w:rFonts w:cs="Arial"/>
          <w:color w:val="auto"/>
          <w:sz w:val="22"/>
          <w:szCs w:val="20"/>
          <w:lang w:val="en-US"/>
        </w:rPr>
        <w:t>ation</w:t>
      </w:r>
      <w:proofErr w:type="spellEnd"/>
      <w:r w:rsidRPr="002F0707">
        <w:rPr>
          <w:rFonts w:cs="Arial"/>
          <w:color w:val="auto"/>
          <w:sz w:val="22"/>
          <w:szCs w:val="20"/>
          <w:lang w:val="en-US"/>
        </w:rPr>
        <w:t xml:space="preserve"> Regional Offic</w:t>
      </w:r>
      <w:r>
        <w:rPr>
          <w:rFonts w:cs="Arial"/>
          <w:color w:val="auto"/>
          <w:sz w:val="22"/>
          <w:szCs w:val="20"/>
          <w:lang w:val="en-US"/>
        </w:rPr>
        <w:t>e for Europe</w:t>
      </w:r>
    </w:p>
    <w:p w14:paraId="50F7F905" w14:textId="77777777" w:rsidR="00AB3FAA" w:rsidRPr="002F0707" w:rsidRDefault="00AB3FAA" w:rsidP="00AB3FAA">
      <w:pPr>
        <w:pStyle w:val="Default"/>
        <w:jc w:val="both"/>
        <w:rPr>
          <w:rFonts w:cs="Arial"/>
          <w:color w:val="auto"/>
          <w:sz w:val="22"/>
          <w:szCs w:val="20"/>
          <w:lang w:val="en-US"/>
        </w:rPr>
      </w:pPr>
    </w:p>
    <w:p w14:paraId="541922BC" w14:textId="77777777" w:rsidR="00AB3FAA" w:rsidRPr="002F0707" w:rsidRDefault="00AB3FAA" w:rsidP="00AB3FAA">
      <w:pPr>
        <w:pStyle w:val="Default"/>
        <w:jc w:val="both"/>
        <w:rPr>
          <w:rFonts w:cs="Arial"/>
          <w:color w:val="auto"/>
          <w:sz w:val="22"/>
          <w:szCs w:val="20"/>
          <w:lang w:val="en-US"/>
        </w:rPr>
      </w:pPr>
      <w:r w:rsidRPr="002F0707">
        <w:rPr>
          <w:rFonts w:cs="Arial"/>
          <w:color w:val="auto"/>
          <w:sz w:val="22"/>
          <w:szCs w:val="20"/>
          <w:lang w:val="en-US"/>
        </w:rPr>
        <w:t>Cannon M, Coughlan H, Clarke M, Harley M &amp; Kelleher I (2013) The Mental Health of Young People in Ireland: a report of the Psychiatric Epidemiology Research across the Lifespan (PERL) Group Dublin: Royal College of Surgeons in Ireland</w:t>
      </w:r>
    </w:p>
    <w:p w14:paraId="6356720B" w14:textId="77777777" w:rsidR="00AB3FAA" w:rsidRPr="002F0707" w:rsidRDefault="00AB3FAA" w:rsidP="00AB3FAA">
      <w:pPr>
        <w:pStyle w:val="Default"/>
        <w:jc w:val="both"/>
        <w:rPr>
          <w:rFonts w:cs="Arial"/>
          <w:color w:val="EAAD00" w:themeColor="accent3" w:themeShade="80"/>
          <w:sz w:val="22"/>
          <w:lang w:val="en-US"/>
        </w:rPr>
      </w:pPr>
    </w:p>
    <w:p w14:paraId="5F1D2C56" w14:textId="49AC641B" w:rsidR="00891D6E" w:rsidRPr="009E7C08" w:rsidRDefault="00AB3FAA" w:rsidP="00A838FC">
      <w:pPr>
        <w:shd w:val="clear" w:color="auto" w:fill="FFFFFF"/>
        <w:jc w:val="both"/>
        <w:textAlignment w:val="baseline"/>
        <w:rPr>
          <w:rFonts w:ascii="Arial" w:eastAsia="Times New Roman" w:hAnsi="Arial"/>
          <w:sz w:val="20"/>
          <w:szCs w:val="20"/>
          <w:lang w:eastAsia="en-IE"/>
        </w:rPr>
      </w:pPr>
      <w:proofErr w:type="spellStart"/>
      <w:proofErr w:type="gramStart"/>
      <w:r w:rsidRPr="002F0707">
        <w:rPr>
          <w:rFonts w:eastAsia="Times New Roman"/>
          <w:szCs w:val="20"/>
          <w:bdr w:val="none" w:sz="0" w:space="0" w:color="auto" w:frame="1"/>
          <w:lang w:val="en-IE" w:eastAsia="en-IE"/>
        </w:rPr>
        <w:t>McLoone</w:t>
      </w:r>
      <w:proofErr w:type="spellEnd"/>
      <w:r w:rsidRPr="002F0707">
        <w:rPr>
          <w:rFonts w:eastAsia="Times New Roman"/>
          <w:szCs w:val="20"/>
          <w:bdr w:val="none" w:sz="0" w:space="0" w:color="auto" w:frame="1"/>
          <w:lang w:val="en-IE" w:eastAsia="en-IE"/>
        </w:rPr>
        <w:t xml:space="preserve">, J., Hudson, J. L., &amp; </w:t>
      </w:r>
      <w:proofErr w:type="spellStart"/>
      <w:r w:rsidRPr="002F0707">
        <w:rPr>
          <w:rFonts w:eastAsia="Times New Roman"/>
          <w:szCs w:val="20"/>
          <w:bdr w:val="none" w:sz="0" w:space="0" w:color="auto" w:frame="1"/>
          <w:lang w:val="en-IE" w:eastAsia="en-IE"/>
        </w:rPr>
        <w:t>Rapee</w:t>
      </w:r>
      <w:proofErr w:type="spellEnd"/>
      <w:r w:rsidRPr="002F0707">
        <w:rPr>
          <w:rFonts w:eastAsia="Times New Roman"/>
          <w:szCs w:val="20"/>
          <w:bdr w:val="none" w:sz="0" w:space="0" w:color="auto" w:frame="1"/>
          <w:lang w:val="en-IE" w:eastAsia="en-IE"/>
        </w:rPr>
        <w:t>, R. M. (2006).</w:t>
      </w:r>
      <w:proofErr w:type="gramEnd"/>
      <w:r w:rsidRPr="002F0707">
        <w:rPr>
          <w:rFonts w:eastAsia="Times New Roman"/>
          <w:szCs w:val="20"/>
          <w:bdr w:val="none" w:sz="0" w:space="0" w:color="auto" w:frame="1"/>
          <w:lang w:val="en-IE" w:eastAsia="en-IE"/>
        </w:rPr>
        <w:t xml:space="preserve"> </w:t>
      </w:r>
      <w:proofErr w:type="gramStart"/>
      <w:r w:rsidRPr="002F0707">
        <w:rPr>
          <w:rFonts w:eastAsia="Times New Roman"/>
          <w:szCs w:val="20"/>
          <w:bdr w:val="none" w:sz="0" w:space="0" w:color="auto" w:frame="1"/>
          <w:lang w:val="en-IE" w:eastAsia="en-IE"/>
        </w:rPr>
        <w:t>Treating Anxiety Disorders in a School Setting.</w:t>
      </w:r>
      <w:proofErr w:type="gramEnd"/>
      <w:r>
        <w:rPr>
          <w:rFonts w:eastAsia="Times New Roman"/>
          <w:szCs w:val="20"/>
          <w:bdr w:val="none" w:sz="0" w:space="0" w:color="auto" w:frame="1"/>
          <w:lang w:val="en-IE" w:eastAsia="en-IE"/>
        </w:rPr>
        <w:t xml:space="preserve"> </w:t>
      </w:r>
      <w:r w:rsidRPr="002F0707">
        <w:rPr>
          <w:rFonts w:eastAsia="Times New Roman"/>
          <w:iCs/>
          <w:szCs w:val="20"/>
          <w:bdr w:val="none" w:sz="0" w:space="0" w:color="auto" w:frame="1"/>
          <w:lang w:val="en-IE" w:eastAsia="en-IE"/>
        </w:rPr>
        <w:t>Education and Treatment of Children</w:t>
      </w:r>
      <w:r w:rsidRPr="002F0707">
        <w:rPr>
          <w:rFonts w:eastAsia="Times New Roman"/>
          <w:szCs w:val="20"/>
          <w:bdr w:val="none" w:sz="0" w:space="0" w:color="auto" w:frame="1"/>
          <w:lang w:val="en-IE" w:eastAsia="en-IE"/>
        </w:rPr>
        <w:t>, </w:t>
      </w:r>
      <w:r w:rsidRPr="002F0707">
        <w:rPr>
          <w:rFonts w:eastAsia="Times New Roman"/>
          <w:iCs/>
          <w:szCs w:val="20"/>
          <w:bdr w:val="none" w:sz="0" w:space="0" w:color="auto" w:frame="1"/>
          <w:lang w:val="en-IE" w:eastAsia="en-IE"/>
        </w:rPr>
        <w:t>29</w:t>
      </w:r>
      <w:r w:rsidRPr="002F0707">
        <w:rPr>
          <w:rFonts w:eastAsia="Times New Roman"/>
          <w:szCs w:val="20"/>
          <w:bdr w:val="none" w:sz="0" w:space="0" w:color="auto" w:frame="1"/>
          <w:lang w:val="en-IE" w:eastAsia="en-IE"/>
        </w:rPr>
        <w:t>(2), 219–242. Retrieved from</w:t>
      </w:r>
      <w:hyperlink r:id="rId26" w:history="1">
        <w:r w:rsidRPr="002F0707">
          <w:rPr>
            <w:rStyle w:val="Hyperlink"/>
            <w:rFonts w:eastAsia="Times New Roman"/>
            <w:szCs w:val="20"/>
            <w:bdr w:val="none" w:sz="0" w:space="0" w:color="auto" w:frame="1"/>
            <w:lang w:val="en-IE" w:eastAsia="en-IE"/>
          </w:rPr>
          <w:t xml:space="preserve"> http://www.jstor.org/stable/42899883</w:t>
        </w:r>
      </w:hyperlink>
    </w:p>
    <w:sectPr w:rsidR="00891D6E" w:rsidRPr="009E7C08" w:rsidSect="00C370A6">
      <w:headerReference w:type="default" r:id="rId27"/>
      <w:footerReference w:type="default" r:id="rId28"/>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B354D" w14:textId="77777777" w:rsidR="007E46C3" w:rsidRDefault="007E46C3" w:rsidP="00A66B13">
      <w:r>
        <w:separator/>
      </w:r>
    </w:p>
  </w:endnote>
  <w:endnote w:type="continuationSeparator" w:id="0">
    <w:p w14:paraId="3A50A2D3" w14:textId="77777777" w:rsidR="007E46C3" w:rsidRDefault="007E46C3"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7DC86" w14:textId="4F882515" w:rsidR="00590AAC" w:rsidRDefault="00590AAC">
    <w:pPr>
      <w:pStyle w:val="Footer"/>
    </w:pPr>
    <w:r>
      <w:rPr>
        <w:noProof/>
        <w:lang w:val="el-GR" w:eastAsia="zh-TW"/>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D9645" w14:textId="0F90002E" w:rsidR="001A7EA7" w:rsidRDefault="00AB3FAA" w:rsidP="00A66B13">
    <w:pPr>
      <w:pStyle w:val="Footer"/>
    </w:pPr>
    <w:r>
      <w:rPr>
        <w:noProof/>
        <w:lang w:val="el-GR" w:eastAsia="zh-TW"/>
      </w:rPr>
      <w:drawing>
        <wp:anchor distT="0" distB="0" distL="114300" distR="114300" simplePos="0" relativeHeight="251667968" behindDoc="0" locked="0" layoutInCell="1" allowOverlap="1" wp14:anchorId="72A0799E" wp14:editId="2866EC9D">
          <wp:simplePos x="0" y="0"/>
          <wp:positionH relativeFrom="column">
            <wp:posOffset>-736600</wp:posOffset>
          </wp:positionH>
          <wp:positionV relativeFrom="paragraph">
            <wp:posOffset>-224790</wp:posOffset>
          </wp:positionV>
          <wp:extent cx="7196455" cy="643255"/>
          <wp:effectExtent l="0" t="0" r="0" b="0"/>
          <wp:wrapNone/>
          <wp:docPr id="7" name="Picture 7"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F2D16" w14:textId="77777777" w:rsidR="007E46C3" w:rsidRDefault="007E46C3" w:rsidP="00A66B13">
      <w:r>
        <w:separator/>
      </w:r>
    </w:p>
  </w:footnote>
  <w:footnote w:type="continuationSeparator" w:id="0">
    <w:p w14:paraId="6D5C09D4" w14:textId="77777777" w:rsidR="007E46C3" w:rsidRDefault="007E46C3"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6D224" w14:textId="4A3D1736" w:rsidR="001A7EA7" w:rsidRDefault="00AB3FAA" w:rsidP="00A66B13">
    <w:pPr>
      <w:pStyle w:val="Header"/>
      <w:rPr>
        <w:caps/>
        <w:noProof/>
        <w:color w:val="00577E"/>
      </w:rPr>
    </w:pPr>
    <w:r>
      <w:rPr>
        <w:noProof/>
        <w:lang w:val="el-GR" w:eastAsia="zh-TW"/>
      </w:rPr>
      <w:drawing>
        <wp:anchor distT="0" distB="0" distL="114300" distR="114300" simplePos="0" relativeHeight="251670016" behindDoc="0" locked="0" layoutInCell="1" allowOverlap="1" wp14:anchorId="0749AD16" wp14:editId="71F7CB3F">
          <wp:simplePos x="0" y="0"/>
          <wp:positionH relativeFrom="column">
            <wp:posOffset>0</wp:posOffset>
          </wp:positionH>
          <wp:positionV relativeFrom="paragraph">
            <wp:posOffset>-127000</wp:posOffset>
          </wp:positionV>
          <wp:extent cx="1377315" cy="544195"/>
          <wp:effectExtent l="0" t="0" r="0" b="8255"/>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zh-TW"/>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zh-TW"/>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8343A7"/>
    <w:multiLevelType w:val="hybridMultilevel"/>
    <w:tmpl w:val="1C20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4A3AA7"/>
    <w:multiLevelType w:val="hybridMultilevel"/>
    <w:tmpl w:val="5FE2C5C2"/>
    <w:lvl w:ilvl="0" w:tplc="37728D1A">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6">
    <w:nsid w:val="47193DC2"/>
    <w:multiLevelType w:val="multilevel"/>
    <w:tmpl w:val="6096E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FB1400"/>
    <w:multiLevelType w:val="hybridMultilevel"/>
    <w:tmpl w:val="A75E4CB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8">
    <w:nsid w:val="53342756"/>
    <w:multiLevelType w:val="hybridMultilevel"/>
    <w:tmpl w:val="6ECCF6B0"/>
    <w:lvl w:ilvl="0" w:tplc="7FAA161E">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60CD5B8D"/>
    <w:multiLevelType w:val="hybridMultilevel"/>
    <w:tmpl w:val="F51CCB9E"/>
    <w:lvl w:ilvl="0" w:tplc="E7C877C6">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62B61A70"/>
    <w:multiLevelType w:val="multilevel"/>
    <w:tmpl w:val="6096E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BF3DFB"/>
    <w:multiLevelType w:val="hybridMultilevel"/>
    <w:tmpl w:val="68E810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67463132"/>
    <w:multiLevelType w:val="hybridMultilevel"/>
    <w:tmpl w:val="B12EA518"/>
    <w:lvl w:ilvl="0" w:tplc="FEF821B4">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13"/>
  </w:num>
  <w:num w:numId="5">
    <w:abstractNumId w:val="14"/>
  </w:num>
  <w:num w:numId="6">
    <w:abstractNumId w:val="4"/>
  </w:num>
  <w:num w:numId="7">
    <w:abstractNumId w:val="3"/>
  </w:num>
  <w:num w:numId="8">
    <w:abstractNumId w:val="11"/>
  </w:num>
  <w:num w:numId="9">
    <w:abstractNumId w:val="2"/>
  </w:num>
  <w:num w:numId="10">
    <w:abstractNumId w:val="7"/>
  </w:num>
  <w:num w:numId="11">
    <w:abstractNumId w:val="8"/>
  </w:num>
  <w:num w:numId="12">
    <w:abstractNumId w:val="12"/>
  </w:num>
  <w:num w:numId="13">
    <w:abstractNumId w:val="9"/>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059"/>
    <w:rsid w:val="00032E40"/>
    <w:rsid w:val="000B2E23"/>
    <w:rsid w:val="000D7D04"/>
    <w:rsid w:val="00107EC3"/>
    <w:rsid w:val="0018337A"/>
    <w:rsid w:val="001A7EA7"/>
    <w:rsid w:val="001D16FC"/>
    <w:rsid w:val="001D26A0"/>
    <w:rsid w:val="00207136"/>
    <w:rsid w:val="00224209"/>
    <w:rsid w:val="00231E8A"/>
    <w:rsid w:val="00297489"/>
    <w:rsid w:val="002C517F"/>
    <w:rsid w:val="002C5EF9"/>
    <w:rsid w:val="002F4936"/>
    <w:rsid w:val="0030214C"/>
    <w:rsid w:val="003326E9"/>
    <w:rsid w:val="00335BCF"/>
    <w:rsid w:val="0036789A"/>
    <w:rsid w:val="00381B7A"/>
    <w:rsid w:val="00386893"/>
    <w:rsid w:val="0039131C"/>
    <w:rsid w:val="003A6894"/>
    <w:rsid w:val="003A7596"/>
    <w:rsid w:val="003B4E28"/>
    <w:rsid w:val="0040086B"/>
    <w:rsid w:val="00401CB2"/>
    <w:rsid w:val="0040374E"/>
    <w:rsid w:val="00421C6D"/>
    <w:rsid w:val="00482C16"/>
    <w:rsid w:val="004A0D13"/>
    <w:rsid w:val="004D5859"/>
    <w:rsid w:val="004F300F"/>
    <w:rsid w:val="004F7767"/>
    <w:rsid w:val="00590AAC"/>
    <w:rsid w:val="00594574"/>
    <w:rsid w:val="005E06AC"/>
    <w:rsid w:val="00605A14"/>
    <w:rsid w:val="00610387"/>
    <w:rsid w:val="006147CD"/>
    <w:rsid w:val="00616964"/>
    <w:rsid w:val="00625665"/>
    <w:rsid w:val="006467CA"/>
    <w:rsid w:val="006E78E0"/>
    <w:rsid w:val="006F594F"/>
    <w:rsid w:val="007C492A"/>
    <w:rsid w:val="007E46C3"/>
    <w:rsid w:val="008014C2"/>
    <w:rsid w:val="008537D1"/>
    <w:rsid w:val="0085795D"/>
    <w:rsid w:val="00891D6E"/>
    <w:rsid w:val="008B7807"/>
    <w:rsid w:val="008D6A8E"/>
    <w:rsid w:val="0090749C"/>
    <w:rsid w:val="009434F0"/>
    <w:rsid w:val="009A2E48"/>
    <w:rsid w:val="009A56AE"/>
    <w:rsid w:val="009B7AB2"/>
    <w:rsid w:val="009D70F8"/>
    <w:rsid w:val="009E7A3F"/>
    <w:rsid w:val="009E7C08"/>
    <w:rsid w:val="00A3694A"/>
    <w:rsid w:val="00A63009"/>
    <w:rsid w:val="00A66B13"/>
    <w:rsid w:val="00A838FC"/>
    <w:rsid w:val="00AB3FAA"/>
    <w:rsid w:val="00B0524D"/>
    <w:rsid w:val="00B44BD5"/>
    <w:rsid w:val="00BE677D"/>
    <w:rsid w:val="00C370A6"/>
    <w:rsid w:val="00C6639A"/>
    <w:rsid w:val="00C92792"/>
    <w:rsid w:val="00CA7704"/>
    <w:rsid w:val="00CC591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B3FAA"/>
    <w:rPr>
      <w:color w:val="74CEE0" w:themeColor="hyperlink"/>
      <w:u w:val="single"/>
    </w:rPr>
  </w:style>
  <w:style w:type="paragraph" w:styleId="Subtitle">
    <w:name w:val="Subtitle"/>
    <w:aliases w:val="Tips"/>
    <w:basedOn w:val="Normal"/>
    <w:next w:val="Normal"/>
    <w:link w:val="SubtitleChar"/>
    <w:uiPriority w:val="11"/>
    <w:qFormat/>
    <w:rsid w:val="00AB3FAA"/>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AB3FAA"/>
    <w:rPr>
      <w:rFonts w:cstheme="minorBidi"/>
      <w:b/>
      <w:color w:val="2E3B42" w:themeColor="accent2"/>
      <w:sz w:val="28"/>
    </w:rPr>
  </w:style>
  <w:style w:type="paragraph" w:customStyle="1" w:styleId="Default">
    <w:name w:val="Default"/>
    <w:rsid w:val="00AB3FAA"/>
    <w:pPr>
      <w:autoSpaceDE w:val="0"/>
      <w:autoSpaceDN w:val="0"/>
      <w:adjustRightInd w:val="0"/>
    </w:pPr>
    <w:rPr>
      <w:rFonts w:eastAsia="Calibri" w:cs="Calibri"/>
      <w:color w:val="000000"/>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B3FAA"/>
    <w:rPr>
      <w:color w:val="74CEE0" w:themeColor="hyperlink"/>
      <w:u w:val="single"/>
    </w:rPr>
  </w:style>
  <w:style w:type="paragraph" w:styleId="Subtitle">
    <w:name w:val="Subtitle"/>
    <w:aliases w:val="Tips"/>
    <w:basedOn w:val="Normal"/>
    <w:next w:val="Normal"/>
    <w:link w:val="SubtitleChar"/>
    <w:uiPriority w:val="11"/>
    <w:qFormat/>
    <w:rsid w:val="00AB3FAA"/>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AB3FAA"/>
    <w:rPr>
      <w:rFonts w:cstheme="minorBidi"/>
      <w:b/>
      <w:color w:val="2E3B42" w:themeColor="accent2"/>
      <w:sz w:val="28"/>
    </w:rPr>
  </w:style>
  <w:style w:type="paragraph" w:customStyle="1" w:styleId="Default">
    <w:name w:val="Default"/>
    <w:rsid w:val="00AB3FAA"/>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eysigmund.com/anxious-kids-at-school-how-to-help-them-soar/" TargetMode="External"/><Relationship Id="rId18" Type="http://schemas.openxmlformats.org/officeDocument/2006/relationships/hyperlink" Target="http://www.worrywisekids.org/" TargetMode="External"/><Relationship Id="rId26" Type="http://schemas.openxmlformats.org/officeDocument/2006/relationships/hyperlink" Target="%20http://www.jstor.org/stable/42899883" TargetMode="External"/><Relationship Id="rId3" Type="http://schemas.openxmlformats.org/officeDocument/2006/relationships/styles" Target="styles.xml"/><Relationship Id="rId21" Type="http://schemas.openxmlformats.org/officeDocument/2006/relationships/hyperlink" Target="http://www.hse.ie/eng/health/az/A/Anxiety/Treating-anxiety.html"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epubs.rcsi.ie/" TargetMode="External"/><Relationship Id="rId25" Type="http://schemas.openxmlformats.org/officeDocument/2006/relationships/hyperlink" Target="http://ec.europa.eu/health/ph_determinants/life_style/mental/docs/pact_en.pdf" TargetMode="External"/><Relationship Id="rId2" Type="http://schemas.openxmlformats.org/officeDocument/2006/relationships/numbering" Target="numbering.xml"/><Relationship Id="rId16" Type="http://schemas.openxmlformats.org/officeDocument/2006/relationships/hyperlink" Target="http://www.worrywisekids.org/node/40" TargetMode="External"/><Relationship Id="rId20" Type="http://schemas.openxmlformats.org/officeDocument/2006/relationships/hyperlink" Target="http://socialanxietyireland.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www.euro.who.int/" TargetMode="Externa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europa.eu.int/comm/health/ph_information/information_en.htm" TargetMode="External"/><Relationship Id="rId28"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childrenscenterocdanxiety.blogspot.ie/"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worrywisekids.org/node/40" TargetMode="External"/><Relationship Id="rId22" Type="http://schemas.openxmlformats.org/officeDocument/2006/relationships/hyperlink" Target="http://ie.reachout.com/" TargetMode="External"/><Relationship Id="rId27" Type="http://schemas.openxmlformats.org/officeDocument/2006/relationships/header" Target="head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04B8F-0B7E-45AD-9D65-2D2B13EDD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fysf-WordTemplate-6.dotx</Template>
  <TotalTime>165</TotalTime>
  <Pages>1</Pages>
  <Words>2222</Words>
  <Characters>11999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CardetMac</dc:creator>
  <cp:lastModifiedBy>nikolaos tsoniotis</cp:lastModifiedBy>
  <cp:revision>11</cp:revision>
  <dcterms:created xsi:type="dcterms:W3CDTF">2017-07-10T16:29:00Z</dcterms:created>
  <dcterms:modified xsi:type="dcterms:W3CDTF">2017-08-04T19:46:00Z</dcterms:modified>
</cp:coreProperties>
</file>